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D5" w:rsidRPr="008E3F57" w:rsidRDefault="00886DD5" w:rsidP="00AC71F1">
      <w:pPr>
        <w:jc w:val="center"/>
        <w:rPr>
          <w:color w:val="000000"/>
          <w:sz w:val="28"/>
        </w:rPr>
      </w:pPr>
      <w:r w:rsidRPr="008E3F57">
        <w:rPr>
          <w:color w:val="000000"/>
          <w:sz w:val="28"/>
        </w:rPr>
        <w:t>Vaivara Vallavalitsus</w:t>
      </w: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r w:rsidRPr="008E3F57">
        <w:rPr>
          <w:color w:val="000000"/>
          <w:sz w:val="28"/>
        </w:rPr>
        <w:t>Hankedokumendid</w:t>
      </w: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647E7B" w:rsidRDefault="00886DD5" w:rsidP="00AC71F1">
      <w:pPr>
        <w:jc w:val="center"/>
        <w:rPr>
          <w:color w:val="000000"/>
          <w:sz w:val="28"/>
          <w:szCs w:val="28"/>
          <w:lang w:val="et-EE"/>
        </w:rPr>
      </w:pPr>
      <w:r>
        <w:rPr>
          <w:color w:val="000000"/>
          <w:sz w:val="28"/>
          <w:szCs w:val="28"/>
          <w:lang w:val="et-EE" w:eastAsia="en-US"/>
        </w:rPr>
        <w:t>Liiklusmärkide paigaldus Vaivara valla kohalikel teedel 2016</w:t>
      </w:r>
    </w:p>
    <w:p w:rsidR="00886DD5" w:rsidRPr="008E3F57" w:rsidRDefault="00886DD5" w:rsidP="00AC71F1">
      <w:pPr>
        <w:jc w:val="center"/>
        <w:rPr>
          <w:color w:val="000000"/>
          <w:sz w:val="28"/>
          <w:szCs w:val="28"/>
        </w:rPr>
      </w:pPr>
    </w:p>
    <w:p w:rsidR="00886DD5" w:rsidRPr="008E3F57" w:rsidRDefault="00886DD5" w:rsidP="00AC71F1">
      <w:pPr>
        <w:jc w:val="center"/>
        <w:rPr>
          <w:color w:val="000000"/>
        </w:rPr>
      </w:pPr>
    </w:p>
    <w:p w:rsidR="00886DD5" w:rsidRPr="008E3F57" w:rsidRDefault="00886DD5" w:rsidP="00AC71F1">
      <w:pPr>
        <w:jc w:val="center"/>
        <w:rPr>
          <w:color w:val="000000"/>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r w:rsidRPr="008E3F57">
        <w:rPr>
          <w:color w:val="000000"/>
          <w:sz w:val="28"/>
        </w:rPr>
        <w:t>Lihthange</w:t>
      </w: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p>
    <w:p w:rsidR="00886DD5" w:rsidRPr="008E3F57" w:rsidRDefault="00886DD5" w:rsidP="00AC71F1">
      <w:pPr>
        <w:jc w:val="center"/>
        <w:rPr>
          <w:color w:val="000000"/>
          <w:sz w:val="28"/>
        </w:rPr>
      </w:pPr>
      <w:r w:rsidRPr="008E3F57">
        <w:rPr>
          <w:color w:val="000000"/>
          <w:sz w:val="28"/>
        </w:rPr>
        <w:t>2016</w:t>
      </w:r>
    </w:p>
    <w:p w:rsidR="00886DD5" w:rsidRPr="008E3F57" w:rsidRDefault="00886DD5" w:rsidP="00B359BA">
      <w:pPr>
        <w:rPr>
          <w:b/>
          <w:color w:val="000000"/>
          <w:sz w:val="24"/>
          <w:szCs w:val="24"/>
          <w:lang w:val="et-EE"/>
        </w:rPr>
      </w:pPr>
    </w:p>
    <w:p w:rsidR="00886DD5" w:rsidRPr="008E3F57" w:rsidRDefault="00886DD5" w:rsidP="00B359BA">
      <w:pPr>
        <w:rPr>
          <w:b/>
          <w:color w:val="000000"/>
          <w:sz w:val="24"/>
          <w:szCs w:val="24"/>
          <w:lang w:val="et-EE"/>
        </w:rPr>
      </w:pPr>
    </w:p>
    <w:p w:rsidR="00886DD5" w:rsidRPr="008E3F57" w:rsidRDefault="00886DD5" w:rsidP="00B359BA">
      <w:pPr>
        <w:rPr>
          <w:b/>
          <w:color w:val="000000"/>
          <w:sz w:val="24"/>
          <w:szCs w:val="24"/>
          <w:lang w:val="et-EE"/>
        </w:rPr>
      </w:pPr>
    </w:p>
    <w:p w:rsidR="00886DD5" w:rsidRPr="008E3F57" w:rsidRDefault="00886DD5" w:rsidP="00B359BA">
      <w:pPr>
        <w:rPr>
          <w:b/>
          <w:color w:val="000000"/>
          <w:sz w:val="24"/>
          <w:szCs w:val="24"/>
          <w:lang w:val="et-EE"/>
        </w:rPr>
      </w:pPr>
    </w:p>
    <w:p w:rsidR="00886DD5" w:rsidRPr="008E3F57" w:rsidRDefault="00886DD5" w:rsidP="00B359BA">
      <w:pPr>
        <w:rPr>
          <w:b/>
          <w:color w:val="000000"/>
          <w:sz w:val="24"/>
          <w:szCs w:val="24"/>
          <w:lang w:val="et-EE"/>
        </w:rPr>
      </w:pPr>
    </w:p>
    <w:p w:rsidR="00886DD5" w:rsidRDefault="00886DD5" w:rsidP="00B359BA">
      <w:pPr>
        <w:rPr>
          <w:b/>
          <w:color w:val="000000"/>
          <w:sz w:val="24"/>
          <w:szCs w:val="24"/>
          <w:lang w:val="et-EE"/>
        </w:rPr>
      </w:pPr>
    </w:p>
    <w:p w:rsidR="00886DD5" w:rsidRPr="00647E7B" w:rsidRDefault="00886DD5" w:rsidP="00B359BA">
      <w:pPr>
        <w:rPr>
          <w:b/>
          <w:color w:val="000000"/>
          <w:sz w:val="24"/>
          <w:szCs w:val="24"/>
          <w:lang w:val="et-EE"/>
        </w:rPr>
      </w:pPr>
      <w:r w:rsidRPr="00647E7B">
        <w:rPr>
          <w:b/>
          <w:color w:val="000000"/>
          <w:sz w:val="24"/>
          <w:szCs w:val="24"/>
          <w:lang w:val="et-EE"/>
        </w:rPr>
        <w:t>HANKEDOKUMENDID</w:t>
      </w:r>
    </w:p>
    <w:p w:rsidR="00886DD5" w:rsidRPr="00647E7B" w:rsidRDefault="00886DD5" w:rsidP="00B359BA">
      <w:pPr>
        <w:rPr>
          <w:color w:val="000000"/>
          <w:sz w:val="24"/>
          <w:szCs w:val="24"/>
          <w:lang w:val="et-EE"/>
        </w:rPr>
      </w:pPr>
    </w:p>
    <w:p w:rsidR="00886DD5" w:rsidRPr="00647E7B" w:rsidRDefault="00886DD5" w:rsidP="00195118">
      <w:pPr>
        <w:numPr>
          <w:ilvl w:val="0"/>
          <w:numId w:val="2"/>
        </w:numPr>
        <w:spacing w:after="200" w:line="276" w:lineRule="auto"/>
        <w:jc w:val="both"/>
        <w:rPr>
          <w:b/>
          <w:bCs/>
          <w:color w:val="000000"/>
          <w:sz w:val="24"/>
          <w:szCs w:val="24"/>
          <w:lang w:val="et-EE" w:eastAsia="en-US"/>
        </w:rPr>
      </w:pPr>
      <w:r w:rsidRPr="00647E7B">
        <w:rPr>
          <w:b/>
          <w:bCs/>
          <w:color w:val="000000"/>
          <w:sz w:val="24"/>
          <w:szCs w:val="24"/>
          <w:lang w:val="et-EE" w:eastAsia="en-US"/>
        </w:rPr>
        <w:t>Üldist</w:t>
      </w:r>
    </w:p>
    <w:p w:rsidR="00886DD5" w:rsidRPr="00647E7B" w:rsidRDefault="00886DD5" w:rsidP="00B359BA">
      <w:pPr>
        <w:jc w:val="both"/>
        <w:rPr>
          <w:color w:val="000000"/>
          <w:sz w:val="24"/>
          <w:szCs w:val="24"/>
          <w:lang w:val="et-EE" w:eastAsia="en-US"/>
        </w:rPr>
      </w:pPr>
      <w:r w:rsidRPr="00647E7B">
        <w:rPr>
          <w:color w:val="000000"/>
          <w:sz w:val="24"/>
          <w:szCs w:val="24"/>
          <w:lang w:val="et-EE" w:eastAsia="en-US"/>
        </w:rPr>
        <w:t>1.1.Hankija: Vaivara Vallavalitsus</w:t>
      </w:r>
    </w:p>
    <w:p w:rsidR="00886DD5" w:rsidRPr="00647E7B" w:rsidRDefault="00886DD5" w:rsidP="00B359BA">
      <w:pPr>
        <w:jc w:val="both"/>
        <w:rPr>
          <w:color w:val="000000"/>
          <w:sz w:val="24"/>
          <w:szCs w:val="24"/>
          <w:lang w:val="et-EE" w:eastAsia="en-US"/>
        </w:rPr>
      </w:pPr>
      <w:r w:rsidRPr="00647E7B">
        <w:rPr>
          <w:color w:val="000000"/>
          <w:sz w:val="24"/>
          <w:szCs w:val="24"/>
          <w:lang w:val="et-EE" w:eastAsia="en-US"/>
        </w:rPr>
        <w:t>Aadress: Pargi 2 Sinimäe alevik Vaivara vald 40101</w:t>
      </w:r>
    </w:p>
    <w:p w:rsidR="00886DD5" w:rsidRPr="00647E7B" w:rsidRDefault="00886DD5" w:rsidP="00B359BA">
      <w:pPr>
        <w:jc w:val="both"/>
        <w:rPr>
          <w:color w:val="000000"/>
          <w:sz w:val="24"/>
          <w:szCs w:val="24"/>
          <w:lang w:val="et-EE" w:eastAsia="en-US"/>
        </w:rPr>
      </w:pPr>
      <w:r w:rsidRPr="00647E7B">
        <w:rPr>
          <w:color w:val="000000"/>
          <w:sz w:val="24"/>
          <w:szCs w:val="24"/>
          <w:lang w:val="et-EE" w:eastAsia="en-US"/>
        </w:rPr>
        <w:t>Registrinumber 75010200</w:t>
      </w:r>
    </w:p>
    <w:p w:rsidR="00886DD5" w:rsidRPr="00647E7B" w:rsidRDefault="00886DD5" w:rsidP="00B359BA">
      <w:pPr>
        <w:jc w:val="both"/>
        <w:rPr>
          <w:color w:val="000000"/>
          <w:sz w:val="24"/>
          <w:szCs w:val="24"/>
          <w:lang w:val="et-EE" w:eastAsia="en-US"/>
        </w:rPr>
      </w:pPr>
      <w:r w:rsidRPr="00647E7B">
        <w:rPr>
          <w:color w:val="000000"/>
          <w:sz w:val="24"/>
          <w:szCs w:val="24"/>
          <w:lang w:val="et-EE" w:eastAsia="en-US"/>
        </w:rPr>
        <w:t>Tel:3929000</w:t>
      </w:r>
    </w:p>
    <w:p w:rsidR="00886DD5" w:rsidRPr="00647E7B" w:rsidRDefault="00886DD5" w:rsidP="00B359BA">
      <w:pPr>
        <w:jc w:val="both"/>
        <w:rPr>
          <w:color w:val="000000"/>
          <w:sz w:val="24"/>
          <w:szCs w:val="24"/>
          <w:lang w:val="et-EE" w:eastAsia="en-US"/>
        </w:rPr>
      </w:pPr>
      <w:r w:rsidRPr="00647E7B">
        <w:rPr>
          <w:color w:val="000000"/>
          <w:sz w:val="24"/>
          <w:szCs w:val="24"/>
          <w:lang w:val="et-EE" w:eastAsia="en-US"/>
        </w:rPr>
        <w:t xml:space="preserve">E-post: </w:t>
      </w:r>
      <w:hyperlink r:id="rId7" w:history="1">
        <w:r w:rsidRPr="00647E7B">
          <w:rPr>
            <w:rStyle w:val="Hyperlink"/>
            <w:color w:val="000000"/>
            <w:sz w:val="24"/>
            <w:szCs w:val="24"/>
            <w:lang w:val="et-EE" w:eastAsia="en-US"/>
          </w:rPr>
          <w:t>vaivara@vaivara.ee</w:t>
        </w:r>
      </w:hyperlink>
    </w:p>
    <w:p w:rsidR="00886DD5" w:rsidRPr="00647E7B" w:rsidRDefault="00886DD5" w:rsidP="00B359BA">
      <w:pPr>
        <w:tabs>
          <w:tab w:val="left" w:pos="720"/>
        </w:tabs>
        <w:ind w:left="720" w:hanging="360"/>
        <w:jc w:val="both"/>
        <w:rPr>
          <w:color w:val="000000"/>
          <w:sz w:val="24"/>
          <w:szCs w:val="24"/>
          <w:lang w:val="et-EE" w:eastAsia="en-US"/>
        </w:rPr>
      </w:pPr>
    </w:p>
    <w:p w:rsidR="00886DD5" w:rsidRPr="00647E7B" w:rsidRDefault="00886DD5" w:rsidP="00B359BA">
      <w:pPr>
        <w:tabs>
          <w:tab w:val="left" w:pos="720"/>
        </w:tabs>
        <w:jc w:val="both"/>
        <w:rPr>
          <w:color w:val="000000"/>
          <w:sz w:val="24"/>
          <w:szCs w:val="24"/>
          <w:lang w:val="et-EE" w:eastAsia="en-US"/>
        </w:rPr>
      </w:pPr>
      <w:r w:rsidRPr="00647E7B">
        <w:rPr>
          <w:color w:val="000000"/>
          <w:sz w:val="24"/>
          <w:szCs w:val="24"/>
          <w:lang w:val="et-EE" w:eastAsia="en-US"/>
        </w:rPr>
        <w:t>1.2.Hankija poolt volitatud isik pakkumuse korraldamisel on Vaivara Vallavalitsuse maaosakonna juhataja Irina Doroš</w:t>
      </w:r>
    </w:p>
    <w:p w:rsidR="00886DD5" w:rsidRPr="00B95589" w:rsidRDefault="00886DD5" w:rsidP="00B359BA">
      <w:pPr>
        <w:jc w:val="both"/>
        <w:rPr>
          <w:color w:val="000000"/>
          <w:sz w:val="24"/>
          <w:szCs w:val="24"/>
          <w:lang w:val="et-EE" w:eastAsia="en-US"/>
        </w:rPr>
      </w:pPr>
      <w:r w:rsidRPr="00B95589">
        <w:rPr>
          <w:color w:val="000000"/>
          <w:sz w:val="24"/>
          <w:szCs w:val="24"/>
          <w:lang w:val="et-EE" w:eastAsia="en-US"/>
        </w:rPr>
        <w:t>Tel 5257650</w:t>
      </w:r>
    </w:p>
    <w:p w:rsidR="00886DD5" w:rsidRPr="00B95589" w:rsidRDefault="00886DD5" w:rsidP="00647E7B">
      <w:pPr>
        <w:jc w:val="both"/>
        <w:rPr>
          <w:rStyle w:val="Hyperlink"/>
          <w:color w:val="000000"/>
          <w:sz w:val="24"/>
          <w:szCs w:val="24"/>
          <w:lang w:val="et-EE" w:eastAsia="en-US"/>
        </w:rPr>
      </w:pPr>
      <w:r w:rsidRPr="00B95589">
        <w:rPr>
          <w:color w:val="000000"/>
          <w:sz w:val="24"/>
          <w:szCs w:val="24"/>
          <w:lang w:val="et-EE" w:eastAsia="en-US"/>
        </w:rPr>
        <w:t xml:space="preserve">E-post </w:t>
      </w:r>
      <w:hyperlink r:id="rId8" w:history="1">
        <w:r w:rsidRPr="00B95589">
          <w:rPr>
            <w:rStyle w:val="Hyperlink"/>
            <w:color w:val="000000"/>
            <w:sz w:val="24"/>
            <w:szCs w:val="24"/>
            <w:lang w:val="et-EE" w:eastAsia="en-US"/>
          </w:rPr>
          <w:t>irina.doros@vaivara.ee</w:t>
        </w:r>
      </w:hyperlink>
    </w:p>
    <w:p w:rsidR="00886DD5" w:rsidRPr="00B95589" w:rsidRDefault="00886DD5" w:rsidP="00647E7B">
      <w:pPr>
        <w:jc w:val="both"/>
        <w:rPr>
          <w:rStyle w:val="Hyperlink"/>
          <w:color w:val="000000"/>
          <w:sz w:val="24"/>
          <w:szCs w:val="24"/>
          <w:lang w:val="et-EE" w:eastAsia="en-US"/>
        </w:rPr>
      </w:pPr>
    </w:p>
    <w:p w:rsidR="00886DD5" w:rsidRPr="00B95589" w:rsidRDefault="00886DD5" w:rsidP="00647E7B">
      <w:pPr>
        <w:jc w:val="both"/>
        <w:rPr>
          <w:color w:val="000000"/>
          <w:sz w:val="24"/>
          <w:szCs w:val="24"/>
          <w:u w:val="single"/>
          <w:lang w:val="et-EE" w:eastAsia="en-US"/>
        </w:rPr>
      </w:pPr>
      <w:r w:rsidRPr="00B95589">
        <w:rPr>
          <w:color w:val="000000"/>
          <w:sz w:val="24"/>
          <w:szCs w:val="24"/>
          <w:lang w:val="et-EE" w:eastAsia="en-US"/>
        </w:rPr>
        <w:t xml:space="preserve">1.3.Hanke nimetus: </w:t>
      </w:r>
      <w:r w:rsidRPr="00B25F62">
        <w:rPr>
          <w:b/>
          <w:color w:val="000000"/>
          <w:sz w:val="24"/>
          <w:szCs w:val="24"/>
          <w:lang w:val="et-EE"/>
        </w:rPr>
        <w:t>„</w:t>
      </w:r>
      <w:r w:rsidRPr="00B25F62">
        <w:rPr>
          <w:b/>
          <w:color w:val="000000"/>
          <w:sz w:val="24"/>
          <w:szCs w:val="24"/>
          <w:lang w:val="et-EE" w:eastAsia="en-US"/>
        </w:rPr>
        <w:t>Liiklusmärkide paigaldus Vaivara valla kohalikel teedel 2016</w:t>
      </w:r>
      <w:r w:rsidRPr="00B25F62">
        <w:rPr>
          <w:b/>
          <w:color w:val="000000"/>
          <w:sz w:val="24"/>
          <w:szCs w:val="24"/>
          <w:lang w:val="et-EE"/>
        </w:rPr>
        <w:t>“</w:t>
      </w:r>
      <w:r w:rsidRPr="00B95589">
        <w:rPr>
          <w:color w:val="000000"/>
          <w:sz w:val="24"/>
          <w:szCs w:val="24"/>
          <w:lang w:val="et-EE"/>
        </w:rPr>
        <w:t xml:space="preserve"> korraldamine.</w:t>
      </w:r>
    </w:p>
    <w:p w:rsidR="00886DD5" w:rsidRPr="00B95589" w:rsidRDefault="00886DD5" w:rsidP="0029234C">
      <w:pPr>
        <w:jc w:val="both"/>
        <w:rPr>
          <w:color w:val="000000"/>
          <w:sz w:val="24"/>
          <w:szCs w:val="24"/>
          <w:lang w:val="et-EE" w:eastAsia="en-US"/>
        </w:rPr>
      </w:pPr>
    </w:p>
    <w:p w:rsidR="00886DD5" w:rsidRPr="00B95589" w:rsidRDefault="00886DD5" w:rsidP="0029234C">
      <w:pPr>
        <w:jc w:val="both"/>
        <w:rPr>
          <w:color w:val="000000"/>
          <w:sz w:val="24"/>
          <w:szCs w:val="24"/>
          <w:lang w:val="et-EE" w:eastAsia="en-US"/>
        </w:rPr>
      </w:pPr>
      <w:r w:rsidRPr="00B95589">
        <w:rPr>
          <w:color w:val="000000"/>
          <w:sz w:val="24"/>
          <w:szCs w:val="24"/>
          <w:lang w:val="et-EE" w:eastAsia="en-US"/>
        </w:rPr>
        <w:t>1.4.Riigihanke menetluse liik: alla lihthanke piirmäära jääv hange</w:t>
      </w:r>
    </w:p>
    <w:p w:rsidR="00886DD5" w:rsidRPr="00B95589" w:rsidRDefault="00886DD5" w:rsidP="0029234C">
      <w:pPr>
        <w:jc w:val="both"/>
        <w:rPr>
          <w:color w:val="000000"/>
          <w:sz w:val="24"/>
          <w:szCs w:val="24"/>
          <w:lang w:val="et-EE" w:eastAsia="en-US"/>
        </w:rPr>
      </w:pPr>
    </w:p>
    <w:p w:rsidR="00886DD5" w:rsidRPr="00B95589" w:rsidRDefault="00886DD5" w:rsidP="0029234C">
      <w:pPr>
        <w:jc w:val="both"/>
        <w:rPr>
          <w:color w:val="000000"/>
          <w:sz w:val="24"/>
          <w:szCs w:val="24"/>
          <w:lang w:val="et-EE" w:eastAsia="en-US"/>
        </w:rPr>
      </w:pPr>
      <w:r w:rsidRPr="00B95589">
        <w:rPr>
          <w:color w:val="000000"/>
          <w:sz w:val="24"/>
          <w:szCs w:val="24"/>
          <w:lang w:val="et-EE" w:eastAsia="en-US"/>
        </w:rPr>
        <w:t>1.5.Rahastamisallikas: Vaivara valla eelarve</w:t>
      </w:r>
    </w:p>
    <w:p w:rsidR="00886DD5" w:rsidRPr="00BD028C" w:rsidRDefault="00886DD5" w:rsidP="0029234C">
      <w:pPr>
        <w:jc w:val="both"/>
        <w:rPr>
          <w:color w:val="000000"/>
          <w:sz w:val="24"/>
          <w:szCs w:val="24"/>
          <w:lang w:val="et-EE" w:eastAsia="en-US"/>
        </w:rPr>
      </w:pPr>
    </w:p>
    <w:p w:rsidR="00886DD5" w:rsidRPr="00BD028C" w:rsidRDefault="00886DD5" w:rsidP="0029234C">
      <w:pPr>
        <w:jc w:val="both"/>
        <w:rPr>
          <w:color w:val="000000"/>
          <w:sz w:val="24"/>
          <w:szCs w:val="24"/>
          <w:lang w:val="et-EE" w:eastAsia="en-US"/>
        </w:rPr>
      </w:pPr>
      <w:r w:rsidRPr="00BD028C">
        <w:rPr>
          <w:color w:val="000000"/>
          <w:sz w:val="24"/>
          <w:szCs w:val="24"/>
          <w:lang w:val="et-EE" w:eastAsia="en-US"/>
        </w:rPr>
        <w:t xml:space="preserve">1.6. Pakkumuse esitamise koht ja aeg: </w:t>
      </w:r>
      <w:r>
        <w:rPr>
          <w:b/>
          <w:color w:val="000000"/>
          <w:sz w:val="24"/>
          <w:szCs w:val="24"/>
          <w:lang w:val="et-EE" w:eastAsia="en-US"/>
        </w:rPr>
        <w:t>Pakkumus esitada 16</w:t>
      </w:r>
      <w:r w:rsidRPr="00BD028C">
        <w:rPr>
          <w:b/>
          <w:color w:val="000000"/>
          <w:sz w:val="24"/>
          <w:szCs w:val="24"/>
          <w:lang w:val="et-EE" w:eastAsia="en-US"/>
        </w:rPr>
        <w:t>.08.2016.a hiljemalt kell 09.00 Vaivara valla e-posti aadressile: vaivara@vaivara.ee.</w:t>
      </w:r>
      <w:r w:rsidRPr="00BD028C">
        <w:rPr>
          <w:color w:val="000000"/>
          <w:sz w:val="24"/>
          <w:szCs w:val="24"/>
          <w:lang w:val="et-EE" w:eastAsia="en-US"/>
        </w:rPr>
        <w:t xml:space="preserve"> Hiljem laekunud pakkumusi arvesse ei võeta. </w:t>
      </w:r>
    </w:p>
    <w:p w:rsidR="00886DD5" w:rsidRPr="00BD028C" w:rsidRDefault="00886DD5" w:rsidP="0029234C">
      <w:pPr>
        <w:jc w:val="both"/>
        <w:rPr>
          <w:color w:val="000000"/>
          <w:sz w:val="24"/>
          <w:szCs w:val="24"/>
          <w:lang w:val="et-EE" w:eastAsia="en-US"/>
        </w:rPr>
      </w:pPr>
    </w:p>
    <w:p w:rsidR="00886DD5" w:rsidRPr="00BD028C" w:rsidRDefault="00886DD5" w:rsidP="0029234C">
      <w:pPr>
        <w:jc w:val="both"/>
        <w:rPr>
          <w:color w:val="000000"/>
          <w:sz w:val="24"/>
          <w:szCs w:val="24"/>
          <w:lang w:val="et-EE" w:eastAsia="en-US"/>
        </w:rPr>
      </w:pPr>
      <w:r w:rsidRPr="00BD028C">
        <w:rPr>
          <w:color w:val="000000"/>
          <w:sz w:val="24"/>
          <w:szCs w:val="24"/>
          <w:lang w:val="et-EE" w:eastAsia="en-US"/>
        </w:rPr>
        <w:t>1.7. Kõigi pakkumuste tagasilükkamine:</w:t>
      </w:r>
    </w:p>
    <w:p w:rsidR="00886DD5" w:rsidRPr="00BD028C" w:rsidRDefault="00886DD5" w:rsidP="0029234C">
      <w:pPr>
        <w:jc w:val="both"/>
        <w:rPr>
          <w:color w:val="000000"/>
          <w:sz w:val="24"/>
          <w:szCs w:val="24"/>
          <w:lang w:val="et-EE" w:eastAsia="en-US"/>
        </w:rPr>
      </w:pPr>
    </w:p>
    <w:p w:rsidR="00886DD5" w:rsidRPr="00BD028C" w:rsidRDefault="00886DD5" w:rsidP="0029234C">
      <w:pPr>
        <w:jc w:val="both"/>
        <w:rPr>
          <w:color w:val="000000"/>
          <w:sz w:val="24"/>
          <w:szCs w:val="24"/>
          <w:lang w:val="et-EE" w:eastAsia="en-US"/>
        </w:rPr>
      </w:pPr>
      <w:r w:rsidRPr="00BD028C">
        <w:rPr>
          <w:color w:val="000000"/>
          <w:sz w:val="24"/>
          <w:szCs w:val="24"/>
          <w:lang w:val="et-EE" w:eastAsia="en-US"/>
        </w:rPr>
        <w:t>1.7.1. Hankijal on õigus üks või enam pakkumus tagasi lükata juhul kui esitatud pakkumused on võrreldes taotluseelarve järgsete kuludega nii palju suuremad, et hankemaksumus ületab Hankija rahalistest vahenditest tulenevad võimalused.</w:t>
      </w:r>
    </w:p>
    <w:p w:rsidR="00886DD5" w:rsidRPr="00BD028C" w:rsidRDefault="00886DD5" w:rsidP="0029234C">
      <w:pPr>
        <w:jc w:val="both"/>
        <w:rPr>
          <w:color w:val="000000"/>
          <w:sz w:val="24"/>
          <w:szCs w:val="24"/>
          <w:lang w:val="et-EE" w:eastAsia="en-US"/>
        </w:rPr>
      </w:pPr>
    </w:p>
    <w:p w:rsidR="00886DD5" w:rsidRPr="00BD028C" w:rsidRDefault="00886DD5" w:rsidP="0029234C">
      <w:pPr>
        <w:jc w:val="both"/>
        <w:rPr>
          <w:color w:val="000000"/>
          <w:sz w:val="24"/>
          <w:szCs w:val="24"/>
          <w:lang w:val="et-EE" w:eastAsia="en-US"/>
        </w:rPr>
      </w:pPr>
      <w:r w:rsidRPr="00BD028C">
        <w:rPr>
          <w:color w:val="000000"/>
          <w:sz w:val="24"/>
          <w:szCs w:val="24"/>
          <w:lang w:val="et-EE" w:eastAsia="en-US"/>
        </w:rPr>
        <w:t>1.7.2. Hankijal on õigus üks või enam pakkumust tagasi lükata juhul kui on toimunud sündmus, mida saab lugeda vääramatuks jõuks. Vääramatu jõud on asjaolu, mida Hankija ei saa mõjutada ja mõistlikkuse põhimõttest lähtudes ei saa temalt oodata, et ta hankemenetluse ajal selle asjaoluga arvestaks või seda väldiks või takistava asjaolu või selle tagajärje ületaks.</w:t>
      </w:r>
    </w:p>
    <w:p w:rsidR="00886DD5" w:rsidRPr="00400C95" w:rsidRDefault="00886DD5" w:rsidP="00B359BA">
      <w:pPr>
        <w:ind w:left="360" w:firstLine="360"/>
        <w:jc w:val="both"/>
        <w:rPr>
          <w:color w:val="000000"/>
          <w:sz w:val="24"/>
          <w:szCs w:val="24"/>
          <w:lang w:val="et-EE" w:eastAsia="en-US"/>
        </w:rPr>
      </w:pPr>
    </w:p>
    <w:p w:rsidR="00886DD5" w:rsidRPr="00400C95" w:rsidRDefault="00886DD5" w:rsidP="00BD028C">
      <w:pPr>
        <w:pStyle w:val="ListParagraph"/>
        <w:numPr>
          <w:ilvl w:val="0"/>
          <w:numId w:val="2"/>
        </w:numPr>
        <w:spacing w:after="200" w:line="276" w:lineRule="auto"/>
        <w:contextualSpacing/>
        <w:jc w:val="both"/>
        <w:rPr>
          <w:b/>
          <w:bCs/>
          <w:color w:val="000000"/>
          <w:sz w:val="24"/>
          <w:szCs w:val="24"/>
          <w:lang w:val="et-EE" w:eastAsia="en-US"/>
        </w:rPr>
      </w:pPr>
      <w:r w:rsidRPr="00400C95">
        <w:rPr>
          <w:b/>
          <w:bCs/>
          <w:color w:val="000000"/>
          <w:sz w:val="24"/>
          <w:szCs w:val="24"/>
          <w:lang w:val="et-EE" w:eastAsia="en-US"/>
        </w:rPr>
        <w:t>Liiklusmärkide paigaldustööde teostamise alusdokumendid ja selgitused</w:t>
      </w:r>
    </w:p>
    <w:p w:rsidR="00886DD5" w:rsidRPr="00400C95" w:rsidRDefault="00886DD5" w:rsidP="00BD028C">
      <w:pPr>
        <w:pStyle w:val="ListParagraph"/>
        <w:spacing w:after="200" w:line="276" w:lineRule="auto"/>
        <w:ind w:left="0"/>
        <w:contextualSpacing/>
        <w:jc w:val="both"/>
        <w:rPr>
          <w:bCs/>
          <w:color w:val="000000"/>
          <w:sz w:val="24"/>
          <w:szCs w:val="24"/>
          <w:lang w:val="et-EE" w:eastAsia="en-US"/>
        </w:rPr>
      </w:pPr>
      <w:r w:rsidRPr="00400C95">
        <w:rPr>
          <w:bCs/>
          <w:color w:val="000000"/>
          <w:sz w:val="24"/>
          <w:szCs w:val="24"/>
          <w:lang w:val="et-EE" w:eastAsia="en-US"/>
        </w:rPr>
        <w:t>2.1. Vaivara Vallavalitsus korraldab alla lihthanke piirmäära jääva hange liiklusmärkide paigaldamiseks ja olemasolevate liiklusmärkide hoolduseks Vaivara valla territooriumil asuvatel kohalikel teedel. Teede nimekiri, kus on toodud paigaldatavate liiklusmärkide numbrid on toodud HD punktis 2.2. Liiklusmärkide täpsed asukohad kooskõlastatakse Tellijaga enne nende paigaldamist. Paigaldatavate liiklusmärkide</w:t>
      </w:r>
      <w:r>
        <w:rPr>
          <w:bCs/>
          <w:color w:val="000000"/>
          <w:sz w:val="24"/>
          <w:szCs w:val="24"/>
          <w:lang w:val="et-EE" w:eastAsia="en-US"/>
        </w:rPr>
        <w:t xml:space="preserve"> maht võib tööde käigus muutuda vastavuses Tellija poolt tehtavate ettepanekutele.</w:t>
      </w:r>
    </w:p>
    <w:p w:rsidR="00886DD5" w:rsidRPr="00400C95" w:rsidRDefault="00886DD5" w:rsidP="00B359BA">
      <w:pPr>
        <w:pStyle w:val="ListParagraph"/>
        <w:spacing w:after="200" w:line="276" w:lineRule="auto"/>
        <w:ind w:left="0"/>
        <w:contextualSpacing/>
        <w:jc w:val="both"/>
        <w:rPr>
          <w:bCs/>
          <w:color w:val="000000"/>
          <w:sz w:val="24"/>
          <w:szCs w:val="24"/>
          <w:lang w:val="et-EE" w:eastAsia="en-US"/>
        </w:rPr>
      </w:pPr>
      <w:r w:rsidRPr="00400C95">
        <w:rPr>
          <w:bCs/>
          <w:color w:val="000000"/>
          <w:sz w:val="24"/>
          <w:szCs w:val="24"/>
          <w:lang w:val="et-EE" w:eastAsia="en-US"/>
        </w:rPr>
        <w:t>2.2.Paigaldatavate liiklusmärkide teede nimekiri</w:t>
      </w:r>
    </w:p>
    <w:p w:rsidR="00886DD5" w:rsidRPr="00400C95" w:rsidRDefault="00886DD5" w:rsidP="00EF7150">
      <w:pPr>
        <w:pStyle w:val="ListParagraph"/>
        <w:spacing w:after="200" w:line="276" w:lineRule="auto"/>
        <w:ind w:left="0"/>
        <w:contextualSpacing/>
        <w:jc w:val="center"/>
        <w:rPr>
          <w:bCs/>
          <w:color w:val="000000"/>
          <w:sz w:val="24"/>
          <w:szCs w:val="24"/>
          <w:lang w:val="et-EE" w:eastAsia="en-US"/>
        </w:rPr>
      </w:pPr>
    </w:p>
    <w:tbl>
      <w:tblPr>
        <w:tblpPr w:leftFromText="141" w:rightFromText="141"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3165"/>
        <w:gridCol w:w="3165"/>
      </w:tblGrid>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Tee number</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Tee nimi</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Paigaldatava märgi nr</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color w:val="000000"/>
                <w:sz w:val="24"/>
                <w:szCs w:val="24"/>
                <w:lang w:val="et-EE"/>
              </w:rPr>
              <w:t>8510760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color w:val="000000"/>
                <w:sz w:val="24"/>
                <w:szCs w:val="24"/>
                <w:lang w:val="et-EE"/>
              </w:rPr>
              <w:t>Põlendiku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891b</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color w:val="000000"/>
                <w:sz w:val="24"/>
                <w:szCs w:val="24"/>
                <w:lang w:val="et-EE"/>
              </w:rPr>
              <w:t>8510640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Nuude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eastAsia="en-US"/>
              </w:rPr>
            </w:pPr>
            <w:r w:rsidRPr="00CC2F7A">
              <w:rPr>
                <w:bCs/>
                <w:color w:val="000000"/>
                <w:sz w:val="24"/>
                <w:szCs w:val="24"/>
                <w:lang w:val="et-EE" w:eastAsia="en-US"/>
              </w:rPr>
              <w:t>221</w:t>
            </w:r>
            <w:r w:rsidRPr="00CC2F7A">
              <w:rPr>
                <w:bCs/>
                <w:color w:val="000000"/>
                <w:sz w:val="24"/>
                <w:szCs w:val="24"/>
                <w:lang w:eastAsia="en-US"/>
              </w:rPr>
              <w:t xml:space="preserve">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color w:val="000000"/>
                <w:sz w:val="24"/>
                <w:szCs w:val="24"/>
                <w:lang w:val="et-EE"/>
              </w:rPr>
            </w:pPr>
            <w:r w:rsidRPr="00CC2F7A">
              <w:rPr>
                <w:color w:val="000000"/>
                <w:sz w:val="24"/>
                <w:szCs w:val="24"/>
                <w:lang w:val="et-EE"/>
              </w:rPr>
              <w:t>8510640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Nuude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color w:val="000000"/>
                <w:sz w:val="24"/>
                <w:szCs w:val="24"/>
                <w:lang w:val="et-EE"/>
              </w:rPr>
            </w:pPr>
            <w:r w:rsidRPr="00CC2F7A">
              <w:rPr>
                <w:color w:val="000000"/>
                <w:sz w:val="24"/>
                <w:szCs w:val="24"/>
                <w:lang w:val="et-EE"/>
              </w:rPr>
              <w:t>8510640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Nuude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145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color w:val="000000"/>
                <w:sz w:val="24"/>
                <w:szCs w:val="24"/>
                <w:lang w:val="et-EE"/>
              </w:rPr>
            </w:pPr>
            <w:r w:rsidRPr="00CC2F7A">
              <w:rPr>
                <w:color w:val="000000"/>
                <w:sz w:val="24"/>
                <w:szCs w:val="24"/>
                <w:lang w:val="et-EE"/>
              </w:rPr>
              <w:t>8510630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Krooni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color w:val="000000"/>
                <w:sz w:val="24"/>
                <w:szCs w:val="24"/>
                <w:lang w:val="et-EE"/>
              </w:rPr>
            </w:pPr>
            <w:r w:rsidRPr="00CC2F7A">
              <w:rPr>
                <w:color w:val="000000"/>
                <w:sz w:val="24"/>
                <w:szCs w:val="24"/>
                <w:lang w:val="et-EE"/>
              </w:rPr>
              <w:t>8510630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Krooni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color w:val="000000"/>
                <w:sz w:val="24"/>
                <w:szCs w:val="24"/>
                <w:lang w:val="et-EE"/>
              </w:rPr>
            </w:pPr>
            <w:r w:rsidRPr="00CC2F7A">
              <w:rPr>
                <w:color w:val="000000"/>
                <w:sz w:val="24"/>
                <w:szCs w:val="24"/>
                <w:lang w:val="et-EE"/>
              </w:rPr>
              <w:t>8510630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Krooni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vahetada ole.olevate liiklusmärkide asukohad</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8510910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Töökoja tänav</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eastAsia="en-US"/>
              </w:rPr>
            </w:pPr>
            <w:r w:rsidRPr="00CC2F7A">
              <w:rPr>
                <w:bCs/>
                <w:color w:val="000000"/>
                <w:sz w:val="24"/>
                <w:szCs w:val="24"/>
                <w:lang w:val="et-EE" w:eastAsia="en-US"/>
              </w:rPr>
              <w:t>681 kompl</w:t>
            </w:r>
            <w:r w:rsidRPr="00CC2F7A">
              <w:rPr>
                <w:bCs/>
                <w:color w:val="000000"/>
                <w:sz w:val="24"/>
                <w:szCs w:val="24"/>
                <w:lang w:eastAsia="en-US"/>
              </w:rPr>
              <w:t>*</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8510910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Töökoja tänav</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 (2 tk)</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8511430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Männiku tänav</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8511840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Narva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341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8510880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Saekaatri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color w:val="000000"/>
                <w:sz w:val="24"/>
                <w:szCs w:val="24"/>
              </w:rPr>
            </w:pPr>
            <w:r w:rsidRPr="00CC2F7A">
              <w:rPr>
                <w:color w:val="000000"/>
                <w:sz w:val="24"/>
                <w:szCs w:val="24"/>
              </w:rPr>
              <w:t>8511500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Karjääri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eastAsia="en-US"/>
              </w:rPr>
            </w:pPr>
            <w:r w:rsidRPr="00CC2F7A">
              <w:rPr>
                <w:bCs/>
                <w:color w:val="000000"/>
                <w:sz w:val="24"/>
                <w:szCs w:val="24"/>
                <w:lang w:val="et-EE" w:eastAsia="en-US"/>
              </w:rPr>
              <w:t>341  kompl*</w:t>
            </w:r>
            <w:r w:rsidRPr="00CC2F7A">
              <w:rPr>
                <w:bCs/>
                <w:color w:val="000000"/>
                <w:sz w:val="24"/>
                <w:szCs w:val="24"/>
                <w:lang w:eastAsia="en-US"/>
              </w:rPr>
              <w:t>+infotahvel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8510250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Vanakarja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221</w:t>
            </w:r>
            <w:r w:rsidRPr="00CC2F7A">
              <w:rPr>
                <w:bCs/>
                <w:color w:val="000000"/>
                <w:sz w:val="24"/>
                <w:szCs w:val="24"/>
                <w:lang w:eastAsia="en-US"/>
              </w:rPr>
              <w:t xml:space="preserve">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8510270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Konno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221</w:t>
            </w:r>
            <w:r w:rsidRPr="00CC2F7A">
              <w:rPr>
                <w:bCs/>
                <w:color w:val="000000"/>
                <w:sz w:val="24"/>
                <w:szCs w:val="24"/>
                <w:lang w:eastAsia="en-US"/>
              </w:rPr>
              <w:t xml:space="preserve">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8510430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Surnuaia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644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8510440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Veeru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123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8510340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Mäealuse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221</w:t>
            </w:r>
            <w:r w:rsidRPr="00CC2F7A">
              <w:rPr>
                <w:bCs/>
                <w:color w:val="000000"/>
                <w:sz w:val="24"/>
                <w:szCs w:val="24"/>
                <w:lang w:eastAsia="en-US"/>
              </w:rPr>
              <w:t xml:space="preserve"> kompl*+644</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8510490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Auvere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Ol.oleva liiklusmärgi parandus</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8510490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Auvere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eastAsia="en-US"/>
              </w:rPr>
              <w:t>644</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8510500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Jaama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221</w:t>
            </w:r>
            <w:r w:rsidRPr="00CC2F7A">
              <w:rPr>
                <w:bCs/>
                <w:color w:val="000000"/>
                <w:sz w:val="24"/>
                <w:szCs w:val="24"/>
                <w:lang w:eastAsia="en-US"/>
              </w:rPr>
              <w:t xml:space="preserve"> kompl*+644</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8510520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Tamme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eastAsia="en-US"/>
              </w:rPr>
              <w:t>644+infotahvel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8510520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Tamme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eastAsia="en-US"/>
              </w:rPr>
              <w:t>331 kompl</w:t>
            </w:r>
            <w:r w:rsidRPr="00CC2F7A">
              <w:rPr>
                <w:bCs/>
                <w:color w:val="000000"/>
                <w:sz w:val="24"/>
                <w:szCs w:val="24"/>
                <w:lang w:val="et-EE" w:eastAsia="en-US"/>
              </w:rPr>
              <w:t>*</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8510470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Valve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eastAsia="en-US"/>
              </w:rPr>
            </w:pPr>
            <w:r w:rsidRPr="00CC2F7A">
              <w:rPr>
                <w:bCs/>
                <w:color w:val="000000"/>
                <w:sz w:val="24"/>
                <w:szCs w:val="24"/>
                <w:lang w:val="et-EE" w:eastAsia="en-US"/>
              </w:rPr>
              <w:t>221</w:t>
            </w:r>
            <w:r w:rsidRPr="00CC2F7A">
              <w:rPr>
                <w:bCs/>
                <w:color w:val="000000"/>
                <w:sz w:val="24"/>
                <w:szCs w:val="24"/>
                <w:lang w:eastAsia="en-US"/>
              </w:rPr>
              <w:t xml:space="preserve"> kompl*</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8510830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ru-RU" w:eastAsia="en-US"/>
              </w:rPr>
            </w:pPr>
            <w:r w:rsidRPr="00CC2F7A">
              <w:rPr>
                <w:bCs/>
                <w:color w:val="000000"/>
                <w:sz w:val="24"/>
                <w:szCs w:val="24"/>
                <w:lang w:val="et-EE" w:eastAsia="en-US"/>
              </w:rPr>
              <w:t>Sininõmme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221</w:t>
            </w:r>
            <w:r w:rsidRPr="00CC2F7A">
              <w:rPr>
                <w:bCs/>
                <w:color w:val="000000"/>
                <w:sz w:val="24"/>
                <w:szCs w:val="24"/>
                <w:lang w:eastAsia="en-US"/>
              </w:rPr>
              <w:t xml:space="preserve"> kompl*+644</w:t>
            </w:r>
          </w:p>
        </w:tc>
      </w:tr>
      <w:tr w:rsidR="00886DD5" w:rsidRPr="00400C95" w:rsidTr="00CC2F7A">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val="et-EE" w:eastAsia="en-US"/>
              </w:rPr>
              <w:t>8510830</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ru-RU" w:eastAsia="en-US"/>
              </w:rPr>
            </w:pPr>
            <w:r w:rsidRPr="00CC2F7A">
              <w:rPr>
                <w:bCs/>
                <w:color w:val="000000"/>
                <w:sz w:val="24"/>
                <w:szCs w:val="24"/>
                <w:lang w:val="et-EE" w:eastAsia="en-US"/>
              </w:rPr>
              <w:t>Sininõmme maantee</w:t>
            </w:r>
          </w:p>
        </w:tc>
        <w:tc>
          <w:tcPr>
            <w:tcW w:w="3165" w:type="dxa"/>
          </w:tcPr>
          <w:p w:rsidR="00886DD5" w:rsidRPr="00CC2F7A" w:rsidRDefault="00886DD5" w:rsidP="00CC2F7A">
            <w:pPr>
              <w:pStyle w:val="ListParagraph"/>
              <w:spacing w:after="200" w:line="276" w:lineRule="auto"/>
              <w:ind w:left="0"/>
              <w:contextualSpacing/>
              <w:jc w:val="center"/>
              <w:rPr>
                <w:bCs/>
                <w:color w:val="000000"/>
                <w:sz w:val="24"/>
                <w:szCs w:val="24"/>
                <w:lang w:val="et-EE" w:eastAsia="en-US"/>
              </w:rPr>
            </w:pPr>
            <w:r w:rsidRPr="00CC2F7A">
              <w:rPr>
                <w:bCs/>
                <w:color w:val="000000"/>
                <w:sz w:val="24"/>
                <w:szCs w:val="24"/>
                <w:lang w:eastAsia="en-US"/>
              </w:rPr>
              <w:t>331 kompl</w:t>
            </w:r>
            <w:r w:rsidRPr="00CC2F7A">
              <w:rPr>
                <w:bCs/>
                <w:color w:val="000000"/>
                <w:sz w:val="24"/>
                <w:szCs w:val="24"/>
                <w:lang w:val="et-EE" w:eastAsia="en-US"/>
              </w:rPr>
              <w:t>* (2 tk)+infotahvel</w:t>
            </w:r>
          </w:p>
        </w:tc>
      </w:tr>
    </w:tbl>
    <w:p w:rsidR="00886DD5" w:rsidRPr="00F01345" w:rsidRDefault="00886DD5" w:rsidP="002F11EC">
      <w:pPr>
        <w:pStyle w:val="Heading1"/>
        <w:jc w:val="both"/>
        <w:rPr>
          <w:b w:val="0"/>
          <w:bCs/>
          <w:color w:val="000000"/>
          <w:sz w:val="24"/>
          <w:szCs w:val="24"/>
          <w:lang w:val="en-AU" w:eastAsia="en-US"/>
        </w:rPr>
      </w:pPr>
    </w:p>
    <w:p w:rsidR="00886DD5" w:rsidRPr="00F01345" w:rsidRDefault="00886DD5" w:rsidP="00EB75B8">
      <w:pPr>
        <w:jc w:val="both"/>
        <w:rPr>
          <w:b/>
          <w:sz w:val="24"/>
          <w:szCs w:val="24"/>
          <w:lang w:val="en-US" w:eastAsia="en-US"/>
        </w:rPr>
      </w:pPr>
      <w:r w:rsidRPr="00F01345">
        <w:rPr>
          <w:b/>
          <w:sz w:val="24"/>
          <w:szCs w:val="24"/>
          <w:lang w:eastAsia="en-US"/>
        </w:rPr>
        <w:t>*kompl - komplekti puhul paigaldatakse liiklusm</w:t>
      </w:r>
      <w:r w:rsidRPr="00F01345">
        <w:rPr>
          <w:b/>
          <w:sz w:val="24"/>
          <w:szCs w:val="24"/>
          <w:lang w:val="et-EE" w:eastAsia="en-US"/>
        </w:rPr>
        <w:t>ärk</w:t>
      </w:r>
      <w:r w:rsidRPr="00F01345">
        <w:rPr>
          <w:b/>
          <w:sz w:val="24"/>
          <w:szCs w:val="24"/>
          <w:lang w:val="en-US" w:eastAsia="en-US"/>
        </w:rPr>
        <w:t>+ liiklusmärgi post+</w:t>
      </w:r>
      <w:r>
        <w:rPr>
          <w:b/>
          <w:sz w:val="24"/>
          <w:szCs w:val="24"/>
          <w:lang w:val="en-US" w:eastAsia="en-US"/>
        </w:rPr>
        <w:t>liiklusm</w:t>
      </w:r>
      <w:r>
        <w:rPr>
          <w:b/>
          <w:sz w:val="24"/>
          <w:szCs w:val="24"/>
          <w:lang w:val="et-EE" w:eastAsia="en-US"/>
        </w:rPr>
        <w:t>ärgi vundament</w:t>
      </w:r>
    </w:p>
    <w:p w:rsidR="00886DD5" w:rsidRDefault="00886DD5" w:rsidP="00F01345">
      <w:pPr>
        <w:rPr>
          <w:lang w:eastAsia="en-US"/>
        </w:rPr>
      </w:pPr>
    </w:p>
    <w:p w:rsidR="00886DD5" w:rsidRDefault="00886DD5" w:rsidP="00F01345">
      <w:pPr>
        <w:rPr>
          <w:lang w:eastAsia="en-US"/>
        </w:rPr>
      </w:pPr>
    </w:p>
    <w:p w:rsidR="00886DD5" w:rsidRDefault="00886DD5" w:rsidP="00F01345">
      <w:pPr>
        <w:rPr>
          <w:lang w:eastAsia="en-US"/>
        </w:rPr>
      </w:pPr>
    </w:p>
    <w:p w:rsidR="00886DD5" w:rsidRDefault="00886DD5" w:rsidP="00F01345">
      <w:pPr>
        <w:rPr>
          <w:lang w:eastAsia="en-US"/>
        </w:rPr>
      </w:pPr>
    </w:p>
    <w:p w:rsidR="00886DD5" w:rsidRDefault="00886DD5" w:rsidP="00F01345">
      <w:pPr>
        <w:rPr>
          <w:lang w:eastAsia="en-US"/>
        </w:rPr>
      </w:pPr>
    </w:p>
    <w:p w:rsidR="00886DD5" w:rsidRPr="00F01345" w:rsidRDefault="00886DD5" w:rsidP="00F01345">
      <w:pPr>
        <w:rPr>
          <w:lang w:eastAsia="en-US"/>
        </w:rPr>
      </w:pPr>
    </w:p>
    <w:p w:rsidR="00886DD5" w:rsidRPr="00400C95" w:rsidRDefault="00886DD5" w:rsidP="002F11EC">
      <w:pPr>
        <w:pStyle w:val="Heading1"/>
        <w:tabs>
          <w:tab w:val="left" w:pos="0"/>
        </w:tabs>
        <w:jc w:val="both"/>
        <w:rPr>
          <w:b w:val="0"/>
          <w:bCs/>
          <w:color w:val="000000"/>
          <w:sz w:val="24"/>
          <w:szCs w:val="24"/>
          <w:lang w:eastAsia="en-US"/>
        </w:rPr>
      </w:pPr>
      <w:r w:rsidRPr="00400C95">
        <w:rPr>
          <w:b w:val="0"/>
          <w:bCs/>
          <w:color w:val="000000"/>
          <w:sz w:val="24"/>
          <w:szCs w:val="24"/>
          <w:lang w:eastAsia="en-US"/>
        </w:rPr>
        <w:t>2.3. Liiklusmärgid paigaldada vastavuses 01.07.2011.a. määrusega nr 12 "</w:t>
      </w:r>
      <w:r w:rsidRPr="00400C95">
        <w:rPr>
          <w:b w:val="0"/>
          <w:color w:val="000000"/>
          <w:sz w:val="24"/>
          <w:szCs w:val="24"/>
        </w:rPr>
        <w:t>Liiklusmärkide ja teemärgiste tähendused ning nõuded fooridele</w:t>
      </w:r>
      <w:r w:rsidRPr="00400C95">
        <w:rPr>
          <w:b w:val="0"/>
          <w:bCs/>
          <w:color w:val="000000"/>
          <w:sz w:val="24"/>
          <w:szCs w:val="24"/>
          <w:lang w:eastAsia="en-US"/>
        </w:rPr>
        <w:t xml:space="preserve">". </w:t>
      </w:r>
    </w:p>
    <w:p w:rsidR="00886DD5" w:rsidRPr="00400C95" w:rsidRDefault="00886DD5" w:rsidP="002F11EC">
      <w:pPr>
        <w:rPr>
          <w:color w:val="000000"/>
          <w:lang w:val="et-EE" w:eastAsia="en-US"/>
        </w:rPr>
      </w:pPr>
    </w:p>
    <w:p w:rsidR="00886DD5" w:rsidRPr="00400C95" w:rsidRDefault="00886DD5" w:rsidP="00E31D15">
      <w:pPr>
        <w:pStyle w:val="ListParagraph"/>
        <w:numPr>
          <w:ilvl w:val="0"/>
          <w:numId w:val="2"/>
        </w:numPr>
        <w:contextualSpacing/>
        <w:jc w:val="both"/>
        <w:rPr>
          <w:b/>
          <w:bCs/>
          <w:color w:val="000000"/>
          <w:sz w:val="24"/>
          <w:szCs w:val="24"/>
          <w:lang w:val="et-EE" w:eastAsia="en-US"/>
        </w:rPr>
      </w:pPr>
      <w:r w:rsidRPr="00400C95">
        <w:rPr>
          <w:b/>
          <w:bCs/>
          <w:color w:val="000000"/>
          <w:sz w:val="24"/>
          <w:szCs w:val="24"/>
          <w:lang w:val="et-EE" w:eastAsia="en-US"/>
        </w:rPr>
        <w:t xml:space="preserve">Tööde teostamise periood </w:t>
      </w:r>
    </w:p>
    <w:p w:rsidR="00886DD5" w:rsidRPr="00400C95" w:rsidRDefault="00886DD5" w:rsidP="00E31D15">
      <w:pPr>
        <w:pStyle w:val="ListParagraph"/>
        <w:ind w:left="0"/>
        <w:contextualSpacing/>
        <w:jc w:val="both"/>
        <w:rPr>
          <w:bCs/>
          <w:color w:val="000000"/>
          <w:sz w:val="24"/>
          <w:szCs w:val="24"/>
          <w:lang w:val="et-EE" w:eastAsia="en-US"/>
        </w:rPr>
      </w:pPr>
      <w:r w:rsidRPr="00400C95">
        <w:rPr>
          <w:bCs/>
          <w:color w:val="000000"/>
          <w:sz w:val="24"/>
          <w:szCs w:val="24"/>
          <w:lang w:val="et-EE" w:eastAsia="en-US"/>
        </w:rPr>
        <w:t xml:space="preserve">3.1. Liiklusmärkide paigaldamistööd Vaivara valla kohalikel teedel teostada perioodil  </w:t>
      </w:r>
      <w:r>
        <w:rPr>
          <w:b/>
          <w:bCs/>
          <w:color w:val="000000"/>
          <w:sz w:val="24"/>
          <w:szCs w:val="24"/>
          <w:lang w:val="et-EE" w:eastAsia="en-US"/>
        </w:rPr>
        <w:t>22.08.2016-22</w:t>
      </w:r>
      <w:r w:rsidRPr="00400C95">
        <w:rPr>
          <w:b/>
          <w:bCs/>
          <w:color w:val="000000"/>
          <w:sz w:val="24"/>
          <w:szCs w:val="24"/>
          <w:lang w:val="et-EE" w:eastAsia="en-US"/>
        </w:rPr>
        <w:t>.09.2016.</w:t>
      </w:r>
    </w:p>
    <w:p w:rsidR="00886DD5" w:rsidRPr="00400C95" w:rsidRDefault="00886DD5" w:rsidP="00E31D15">
      <w:pPr>
        <w:spacing w:after="200" w:line="276" w:lineRule="auto"/>
        <w:contextualSpacing/>
        <w:jc w:val="both"/>
        <w:rPr>
          <w:color w:val="000000"/>
          <w:sz w:val="24"/>
          <w:szCs w:val="24"/>
          <w:lang w:val="et-EE" w:eastAsia="en-US"/>
        </w:rPr>
      </w:pPr>
    </w:p>
    <w:p w:rsidR="00886DD5" w:rsidRPr="00400C95" w:rsidRDefault="00886DD5" w:rsidP="00E31D15">
      <w:pPr>
        <w:spacing w:line="276" w:lineRule="auto"/>
        <w:contextualSpacing/>
        <w:jc w:val="both"/>
        <w:rPr>
          <w:b/>
          <w:bCs/>
          <w:color w:val="000000"/>
          <w:sz w:val="24"/>
          <w:szCs w:val="24"/>
          <w:lang w:val="et-EE" w:eastAsia="en-US"/>
        </w:rPr>
      </w:pPr>
      <w:r w:rsidRPr="00400C95">
        <w:rPr>
          <w:b/>
          <w:color w:val="000000"/>
          <w:sz w:val="24"/>
          <w:szCs w:val="24"/>
          <w:lang w:val="et-EE" w:eastAsia="en-US"/>
        </w:rPr>
        <w:t>4.</w:t>
      </w:r>
      <w:r w:rsidRPr="00400C95">
        <w:rPr>
          <w:b/>
          <w:bCs/>
          <w:color w:val="000000"/>
          <w:sz w:val="24"/>
          <w:szCs w:val="24"/>
          <w:lang w:val="et-EE" w:eastAsia="en-US"/>
        </w:rPr>
        <w:t>Kvalifitseerimistingimused</w:t>
      </w:r>
    </w:p>
    <w:p w:rsidR="00886DD5" w:rsidRPr="00400C95" w:rsidRDefault="00886DD5" w:rsidP="00E31D15">
      <w:pPr>
        <w:pStyle w:val="ListParagraph"/>
        <w:spacing w:line="276" w:lineRule="auto"/>
        <w:ind w:left="0"/>
        <w:jc w:val="both"/>
        <w:rPr>
          <w:bCs/>
          <w:color w:val="000000"/>
          <w:sz w:val="24"/>
          <w:szCs w:val="24"/>
          <w:lang w:val="et-EE" w:eastAsia="en-US"/>
        </w:rPr>
      </w:pPr>
      <w:r w:rsidRPr="00400C95">
        <w:rPr>
          <w:bCs/>
          <w:color w:val="000000"/>
          <w:sz w:val="24"/>
          <w:szCs w:val="24"/>
          <w:lang w:val="et-EE" w:eastAsia="en-US"/>
        </w:rPr>
        <w:t xml:space="preserve">4.1.Pakkuja peab omama hankel osalemiseks vastava valdkonna kvalifikatsioonija majandustegevuse registri registreeringut(tegevusalal avalikult kasutatavate teede korrashoid ja tegevusalal tee ehitamine). </w:t>
      </w:r>
    </w:p>
    <w:p w:rsidR="00886DD5" w:rsidRPr="00400C95" w:rsidRDefault="00886DD5" w:rsidP="00E31D15">
      <w:pPr>
        <w:pStyle w:val="ListParagraph"/>
        <w:spacing w:line="276" w:lineRule="auto"/>
        <w:ind w:left="0"/>
        <w:jc w:val="both"/>
        <w:rPr>
          <w:bCs/>
          <w:color w:val="000000"/>
          <w:sz w:val="24"/>
          <w:szCs w:val="24"/>
          <w:lang w:val="et-EE" w:eastAsia="en-US"/>
        </w:rPr>
      </w:pPr>
      <w:r w:rsidRPr="00400C95">
        <w:rPr>
          <w:bCs/>
          <w:color w:val="000000"/>
          <w:sz w:val="24"/>
          <w:szCs w:val="24"/>
          <w:lang w:val="et-EE" w:eastAsia="en-US"/>
        </w:rPr>
        <w:t>Hankija kontrollib Pakkuja registreeritust ja kehtivaid andmeid Majandus- ja kommunikatsiooniministeeriumi poolt peetava avaliku majandustegevuse registri kaudu.</w:t>
      </w:r>
    </w:p>
    <w:p w:rsidR="00886DD5" w:rsidRPr="00400C95" w:rsidRDefault="00886DD5" w:rsidP="00E31D15">
      <w:pPr>
        <w:pStyle w:val="ListParagraph"/>
        <w:spacing w:line="276" w:lineRule="auto"/>
        <w:ind w:left="0"/>
        <w:jc w:val="both"/>
        <w:rPr>
          <w:bCs/>
          <w:color w:val="000000"/>
          <w:sz w:val="24"/>
          <w:szCs w:val="24"/>
          <w:lang w:val="et-EE" w:eastAsia="en-US"/>
        </w:rPr>
      </w:pPr>
      <w:r w:rsidRPr="00400C95">
        <w:rPr>
          <w:bCs/>
          <w:color w:val="000000"/>
          <w:sz w:val="24"/>
          <w:szCs w:val="24"/>
          <w:lang w:val="et-EE" w:eastAsia="en-US"/>
        </w:rPr>
        <w:t>4.2. Pakkuja peab kinnitama hankemenetlusest kõrvaldamise aluste puudumist vastavalt HD lisale 1.</w:t>
      </w:r>
    </w:p>
    <w:p w:rsidR="00886DD5" w:rsidRPr="00400C95" w:rsidRDefault="00886DD5" w:rsidP="00E31D15">
      <w:pPr>
        <w:pStyle w:val="ListParagraph"/>
        <w:spacing w:after="200" w:line="276" w:lineRule="auto"/>
        <w:ind w:left="0"/>
        <w:jc w:val="both"/>
        <w:rPr>
          <w:bCs/>
          <w:color w:val="000000"/>
          <w:sz w:val="24"/>
          <w:szCs w:val="24"/>
          <w:lang w:val="et-EE" w:eastAsia="en-US"/>
        </w:rPr>
      </w:pPr>
      <w:r w:rsidRPr="00400C95">
        <w:rPr>
          <w:bCs/>
          <w:color w:val="000000"/>
          <w:sz w:val="24"/>
          <w:szCs w:val="24"/>
          <w:lang w:val="et-EE" w:eastAsia="en-US"/>
        </w:rPr>
        <w:t>4.3. Hankija kontrollib iseseisvalt riiklike ja kohalike maksude võla puudumist.</w:t>
      </w:r>
    </w:p>
    <w:p w:rsidR="00886DD5" w:rsidRPr="00400C95" w:rsidRDefault="00886DD5" w:rsidP="00E31D15">
      <w:pPr>
        <w:pStyle w:val="ListParagraph"/>
        <w:spacing w:after="200" w:line="276" w:lineRule="auto"/>
        <w:ind w:left="0"/>
        <w:jc w:val="both"/>
        <w:rPr>
          <w:b/>
          <w:bCs/>
          <w:color w:val="000000"/>
          <w:sz w:val="24"/>
          <w:szCs w:val="24"/>
          <w:lang w:val="et-EE" w:eastAsia="en-US"/>
        </w:rPr>
      </w:pPr>
    </w:p>
    <w:p w:rsidR="00886DD5" w:rsidRPr="00400C95" w:rsidRDefault="00886DD5" w:rsidP="00E31D15">
      <w:pPr>
        <w:pStyle w:val="ListParagraph"/>
        <w:spacing w:after="200" w:line="276" w:lineRule="auto"/>
        <w:ind w:left="0"/>
        <w:jc w:val="both"/>
        <w:rPr>
          <w:b/>
          <w:bCs/>
          <w:color w:val="000000"/>
          <w:sz w:val="24"/>
          <w:szCs w:val="24"/>
          <w:lang w:val="et-EE" w:eastAsia="en-US"/>
        </w:rPr>
      </w:pPr>
      <w:r w:rsidRPr="00400C95">
        <w:rPr>
          <w:b/>
          <w:bCs/>
          <w:color w:val="000000"/>
          <w:sz w:val="24"/>
          <w:szCs w:val="24"/>
          <w:lang w:val="et-EE" w:eastAsia="en-US"/>
        </w:rPr>
        <w:t>5. Pakkumuse vastavaks tunnistamise tingimused</w:t>
      </w:r>
    </w:p>
    <w:p w:rsidR="00886DD5" w:rsidRPr="00400C95" w:rsidRDefault="00886DD5" w:rsidP="00E31D15">
      <w:pPr>
        <w:pStyle w:val="ListParagraph"/>
        <w:spacing w:after="200" w:line="276" w:lineRule="auto"/>
        <w:ind w:left="0"/>
        <w:jc w:val="both"/>
        <w:rPr>
          <w:bCs/>
          <w:color w:val="000000"/>
          <w:sz w:val="24"/>
          <w:szCs w:val="24"/>
          <w:lang w:val="et-EE" w:eastAsia="en-US"/>
        </w:rPr>
      </w:pPr>
      <w:r w:rsidRPr="00400C95">
        <w:rPr>
          <w:bCs/>
          <w:color w:val="000000"/>
          <w:sz w:val="24"/>
          <w:szCs w:val="24"/>
          <w:lang w:val="et-EE" w:eastAsia="en-US"/>
        </w:rPr>
        <w:t>5.1. Pakkuja esitab taotluse, mis peab sisaldama Pakkuja nime, aadressi, registrikoodi ja kontaktandmeid ning kinnitust HT-s ja HD-des ning nende lisades esitatud tingimustega nõustumise kohta HD lisa 2 vormi kohaselt.</w:t>
      </w:r>
    </w:p>
    <w:p w:rsidR="00886DD5" w:rsidRPr="00400C95" w:rsidRDefault="00886DD5" w:rsidP="00E31D15">
      <w:pPr>
        <w:pStyle w:val="ListParagraph"/>
        <w:spacing w:after="200" w:line="276" w:lineRule="auto"/>
        <w:ind w:left="0"/>
        <w:jc w:val="both"/>
        <w:rPr>
          <w:bCs/>
          <w:color w:val="000000"/>
          <w:sz w:val="24"/>
          <w:szCs w:val="24"/>
          <w:lang w:val="et-EE" w:eastAsia="en-US"/>
        </w:rPr>
      </w:pPr>
      <w:r w:rsidRPr="00400C95">
        <w:rPr>
          <w:bCs/>
          <w:color w:val="000000"/>
          <w:sz w:val="24"/>
          <w:szCs w:val="24"/>
          <w:lang w:val="et-EE" w:eastAsia="en-US"/>
        </w:rPr>
        <w:t>5.2.Pakkumuse maksumus tuleb esitada eurodes koos käibemaksuga vastavalt HD-de lisa 3 pakkumuse maksumuse esildise vormi kohaselt.</w:t>
      </w:r>
    </w:p>
    <w:p w:rsidR="00886DD5" w:rsidRPr="00400C95" w:rsidRDefault="00886DD5" w:rsidP="00E31D15">
      <w:pPr>
        <w:jc w:val="both"/>
        <w:rPr>
          <w:color w:val="000000"/>
          <w:sz w:val="24"/>
          <w:szCs w:val="24"/>
          <w:lang w:val="et-EE" w:eastAsia="en-US"/>
        </w:rPr>
      </w:pPr>
      <w:r w:rsidRPr="00400C95">
        <w:rPr>
          <w:bCs/>
          <w:color w:val="000000"/>
          <w:sz w:val="24"/>
          <w:szCs w:val="24"/>
          <w:lang w:val="et-EE" w:eastAsia="en-US"/>
        </w:rPr>
        <w:t xml:space="preserve">5.3. </w:t>
      </w:r>
      <w:r w:rsidRPr="00400C95">
        <w:rPr>
          <w:color w:val="000000"/>
          <w:sz w:val="24"/>
          <w:szCs w:val="24"/>
          <w:lang w:val="et-EE" w:eastAsia="en-US"/>
        </w:rPr>
        <w:t>Kinnitust, et Pakkuja vastutab ainuisikuliselt Lepinguga temale pandud kohustuste kvaliteetse ning tähtaegse täitmise eest, tagades töö tulemuse vastavuse seadusandlikele ja normatiivdokumentidele ning ametivõimude põhjendatud nõudmistele. (HD lisa 4 vormi kohaselt).</w:t>
      </w:r>
    </w:p>
    <w:p w:rsidR="00886DD5" w:rsidRPr="00400C95" w:rsidRDefault="00886DD5" w:rsidP="00E31D15">
      <w:pPr>
        <w:jc w:val="both"/>
        <w:rPr>
          <w:color w:val="000000"/>
          <w:sz w:val="24"/>
          <w:szCs w:val="24"/>
          <w:lang w:val="et-EE" w:eastAsia="en-US"/>
        </w:rPr>
      </w:pPr>
    </w:p>
    <w:p w:rsidR="00886DD5" w:rsidRPr="00400C95" w:rsidRDefault="00886DD5" w:rsidP="00E31D15">
      <w:pPr>
        <w:jc w:val="both"/>
        <w:rPr>
          <w:b/>
          <w:color w:val="000000"/>
          <w:sz w:val="24"/>
          <w:szCs w:val="24"/>
          <w:lang w:val="et-EE" w:eastAsia="en-US"/>
        </w:rPr>
      </w:pPr>
      <w:r w:rsidRPr="00400C95">
        <w:rPr>
          <w:b/>
          <w:color w:val="000000"/>
          <w:sz w:val="24"/>
          <w:szCs w:val="24"/>
          <w:lang w:val="et-EE" w:eastAsia="en-US"/>
        </w:rPr>
        <w:t>6. Pakkumuste hindamine ja hindamiskriteeriumid</w:t>
      </w:r>
    </w:p>
    <w:p w:rsidR="00886DD5" w:rsidRPr="00400C95" w:rsidRDefault="00886DD5" w:rsidP="00E31D15">
      <w:pPr>
        <w:jc w:val="both"/>
        <w:rPr>
          <w:b/>
          <w:color w:val="000000"/>
          <w:sz w:val="24"/>
          <w:szCs w:val="24"/>
          <w:lang w:val="et-EE" w:eastAsia="en-US"/>
        </w:rPr>
      </w:pPr>
    </w:p>
    <w:p w:rsidR="00886DD5" w:rsidRPr="00400C95" w:rsidRDefault="00886DD5" w:rsidP="00E31D15">
      <w:pPr>
        <w:jc w:val="both"/>
        <w:rPr>
          <w:color w:val="000000"/>
          <w:sz w:val="24"/>
          <w:szCs w:val="24"/>
          <w:lang w:val="et-EE" w:eastAsia="en-US"/>
        </w:rPr>
      </w:pPr>
      <w:r w:rsidRPr="00400C95">
        <w:rPr>
          <w:color w:val="000000"/>
          <w:sz w:val="24"/>
          <w:szCs w:val="24"/>
          <w:lang w:val="et-EE" w:eastAsia="en-US"/>
        </w:rPr>
        <w:t>6.1. Hankija hindab kõiki kvalifitseeritud Pakkujate poolt esitatud ning vastavaks tunnistatud pakkumusi.</w:t>
      </w:r>
    </w:p>
    <w:p w:rsidR="00886DD5" w:rsidRPr="00400C95" w:rsidRDefault="00886DD5" w:rsidP="00E31D15">
      <w:pPr>
        <w:jc w:val="both"/>
        <w:rPr>
          <w:color w:val="000000"/>
          <w:sz w:val="24"/>
          <w:szCs w:val="24"/>
          <w:lang w:val="et-EE" w:eastAsia="en-US"/>
        </w:rPr>
      </w:pPr>
    </w:p>
    <w:p w:rsidR="00886DD5" w:rsidRPr="00400C95" w:rsidRDefault="00886DD5" w:rsidP="00E31D15">
      <w:pPr>
        <w:jc w:val="both"/>
        <w:rPr>
          <w:color w:val="000000"/>
          <w:sz w:val="24"/>
          <w:szCs w:val="24"/>
          <w:lang w:val="et-EE" w:eastAsia="en-US"/>
        </w:rPr>
      </w:pPr>
      <w:r w:rsidRPr="00400C95">
        <w:rPr>
          <w:color w:val="000000"/>
          <w:sz w:val="24"/>
          <w:szCs w:val="24"/>
          <w:lang w:val="et-EE" w:eastAsia="en-US"/>
        </w:rPr>
        <w:t>6.2. Hankija võrdleb ja hindab pakkumusi kogumaksumuse alusel.</w:t>
      </w:r>
    </w:p>
    <w:p w:rsidR="00886DD5" w:rsidRPr="00400C95" w:rsidRDefault="00886DD5" w:rsidP="00E31D15">
      <w:pPr>
        <w:jc w:val="both"/>
        <w:rPr>
          <w:color w:val="000000"/>
          <w:sz w:val="24"/>
          <w:szCs w:val="24"/>
          <w:lang w:val="et-EE" w:eastAsia="en-US"/>
        </w:rPr>
      </w:pPr>
    </w:p>
    <w:p w:rsidR="00886DD5" w:rsidRPr="00400C95" w:rsidRDefault="00886DD5" w:rsidP="00E31D15">
      <w:pPr>
        <w:jc w:val="both"/>
        <w:rPr>
          <w:color w:val="000000"/>
          <w:sz w:val="24"/>
          <w:szCs w:val="24"/>
          <w:lang w:val="et-EE" w:eastAsia="en-US"/>
        </w:rPr>
      </w:pPr>
      <w:r w:rsidRPr="00400C95">
        <w:rPr>
          <w:color w:val="000000"/>
          <w:sz w:val="24"/>
          <w:szCs w:val="24"/>
          <w:lang w:val="et-EE" w:eastAsia="en-US"/>
        </w:rPr>
        <w:t>6.3. Edukaks pakkumuseks tunnistatakse pakkumus, milles pakutud kogumaksumus on madalaim.</w:t>
      </w:r>
    </w:p>
    <w:p w:rsidR="00886DD5" w:rsidRPr="00400C95" w:rsidRDefault="00886DD5" w:rsidP="008561ED">
      <w:pPr>
        <w:rPr>
          <w:b/>
          <w:color w:val="000000"/>
          <w:sz w:val="24"/>
          <w:szCs w:val="24"/>
          <w:lang w:val="et-EE" w:eastAsia="en-US"/>
        </w:rPr>
      </w:pPr>
    </w:p>
    <w:p w:rsidR="00886DD5" w:rsidRPr="00400C95" w:rsidRDefault="00886DD5" w:rsidP="008561ED">
      <w:pPr>
        <w:rPr>
          <w:b/>
          <w:color w:val="000000"/>
          <w:sz w:val="24"/>
          <w:szCs w:val="24"/>
          <w:lang w:val="et-EE" w:eastAsia="en-US"/>
        </w:rPr>
      </w:pPr>
      <w:r w:rsidRPr="00400C95">
        <w:rPr>
          <w:b/>
          <w:color w:val="000000"/>
          <w:sz w:val="24"/>
          <w:szCs w:val="24"/>
          <w:lang w:val="et-EE" w:eastAsia="en-US"/>
        </w:rPr>
        <w:t>7. HD Lisad</w:t>
      </w:r>
    </w:p>
    <w:p w:rsidR="00886DD5" w:rsidRPr="00400C95" w:rsidRDefault="00886DD5" w:rsidP="008561ED">
      <w:pPr>
        <w:rPr>
          <w:b/>
          <w:color w:val="000000"/>
          <w:sz w:val="24"/>
          <w:szCs w:val="24"/>
          <w:lang w:val="et-EE" w:eastAsia="en-US"/>
        </w:rPr>
      </w:pPr>
    </w:p>
    <w:p w:rsidR="00886DD5" w:rsidRPr="00400C95" w:rsidRDefault="00886DD5" w:rsidP="008561ED">
      <w:pPr>
        <w:rPr>
          <w:color w:val="000000"/>
          <w:sz w:val="24"/>
          <w:szCs w:val="24"/>
          <w:lang w:val="et-EE" w:eastAsia="en-US"/>
        </w:rPr>
      </w:pPr>
      <w:r w:rsidRPr="00400C95">
        <w:rPr>
          <w:color w:val="000000"/>
          <w:sz w:val="24"/>
          <w:szCs w:val="24"/>
          <w:lang w:val="et-EE" w:eastAsia="en-US"/>
        </w:rPr>
        <w:t>Lisa 1- Kinnituse vorm Pakkuja hankemenetlusest kõrvaldamise aluste puudumise kohta</w:t>
      </w:r>
    </w:p>
    <w:p w:rsidR="00886DD5" w:rsidRPr="00400C95" w:rsidRDefault="00886DD5" w:rsidP="008561ED">
      <w:pPr>
        <w:rPr>
          <w:color w:val="000000"/>
          <w:sz w:val="24"/>
          <w:szCs w:val="24"/>
          <w:lang w:val="et-EE" w:eastAsia="en-US"/>
        </w:rPr>
      </w:pPr>
      <w:r w:rsidRPr="00400C95">
        <w:rPr>
          <w:color w:val="000000"/>
          <w:sz w:val="24"/>
          <w:szCs w:val="24"/>
          <w:lang w:val="et-EE" w:eastAsia="en-US"/>
        </w:rPr>
        <w:t>Lisa 2- Hankes osalemise taotluse vorm</w:t>
      </w:r>
    </w:p>
    <w:p w:rsidR="00886DD5" w:rsidRPr="00400C95" w:rsidRDefault="00886DD5" w:rsidP="008561ED">
      <w:pPr>
        <w:rPr>
          <w:color w:val="000000"/>
          <w:sz w:val="24"/>
          <w:szCs w:val="24"/>
          <w:lang w:val="et-EE" w:eastAsia="en-US"/>
        </w:rPr>
      </w:pPr>
      <w:r w:rsidRPr="00400C95">
        <w:rPr>
          <w:color w:val="000000"/>
          <w:sz w:val="24"/>
          <w:szCs w:val="24"/>
          <w:lang w:val="et-EE" w:eastAsia="en-US"/>
        </w:rPr>
        <w:t>Lisa 3- Hanke pakkumuse maksumuse ja jõusoleku esildise vorm</w:t>
      </w:r>
    </w:p>
    <w:p w:rsidR="00886DD5" w:rsidRPr="00400C95" w:rsidRDefault="00886DD5" w:rsidP="008561ED">
      <w:pPr>
        <w:rPr>
          <w:color w:val="000000"/>
          <w:sz w:val="24"/>
          <w:szCs w:val="24"/>
          <w:lang w:val="et-EE" w:eastAsia="en-US"/>
        </w:rPr>
      </w:pPr>
      <w:r w:rsidRPr="00400C95">
        <w:rPr>
          <w:color w:val="000000"/>
          <w:sz w:val="24"/>
          <w:szCs w:val="24"/>
          <w:lang w:val="et-EE" w:eastAsia="en-US"/>
        </w:rPr>
        <w:t>Lisa 4- Kinnituse vorm</w:t>
      </w: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400C95" w:rsidRDefault="00886DD5" w:rsidP="008561ED">
      <w:pPr>
        <w:spacing w:after="200" w:line="276" w:lineRule="auto"/>
        <w:rPr>
          <w:b/>
          <w:color w:val="000000"/>
          <w:sz w:val="24"/>
          <w:szCs w:val="24"/>
          <w:lang w:val="et-EE" w:eastAsia="en-US"/>
        </w:rPr>
      </w:pPr>
      <w:r w:rsidRPr="00400C95">
        <w:rPr>
          <w:b/>
          <w:color w:val="000000"/>
          <w:sz w:val="24"/>
          <w:szCs w:val="24"/>
          <w:lang w:val="et-EE" w:eastAsia="en-US"/>
        </w:rPr>
        <w:t xml:space="preserve">Lisa 1 – Kinnituse vorm Pakkuja hankemenetlusest kõrvaldamise aluste puudumise kohta </w:t>
      </w:r>
    </w:p>
    <w:p w:rsidR="00886DD5" w:rsidRPr="00400C95" w:rsidRDefault="00886DD5" w:rsidP="008561ED">
      <w:pPr>
        <w:rPr>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15"/>
      </w:tblGrid>
      <w:tr w:rsidR="00886DD5" w:rsidRPr="00400C95" w:rsidTr="00C04A75">
        <w:trPr>
          <w:trHeight w:val="567"/>
        </w:trPr>
        <w:tc>
          <w:tcPr>
            <w:tcW w:w="1951" w:type="dxa"/>
            <w:vAlign w:val="center"/>
          </w:tcPr>
          <w:p w:rsidR="00886DD5" w:rsidRPr="00400C95" w:rsidRDefault="00886DD5" w:rsidP="00C04A75">
            <w:pPr>
              <w:rPr>
                <w:color w:val="000000"/>
                <w:sz w:val="24"/>
                <w:szCs w:val="24"/>
                <w:lang w:val="et-EE" w:eastAsia="en-US"/>
              </w:rPr>
            </w:pPr>
            <w:r w:rsidRPr="00400C95">
              <w:rPr>
                <w:color w:val="000000"/>
                <w:sz w:val="24"/>
                <w:szCs w:val="24"/>
                <w:lang w:val="et-EE" w:eastAsia="en-US"/>
              </w:rPr>
              <w:t>Hankija:</w:t>
            </w:r>
          </w:p>
        </w:tc>
        <w:tc>
          <w:tcPr>
            <w:tcW w:w="7215" w:type="dxa"/>
            <w:vAlign w:val="center"/>
          </w:tcPr>
          <w:p w:rsidR="00886DD5" w:rsidRPr="00400C95" w:rsidRDefault="00886DD5" w:rsidP="00DD1909">
            <w:pPr>
              <w:rPr>
                <w:color w:val="000000"/>
                <w:sz w:val="24"/>
                <w:szCs w:val="24"/>
                <w:lang w:val="et-EE" w:eastAsia="en-US"/>
              </w:rPr>
            </w:pPr>
            <w:r w:rsidRPr="00400C95">
              <w:rPr>
                <w:color w:val="000000"/>
                <w:sz w:val="24"/>
                <w:szCs w:val="24"/>
                <w:lang w:val="et-EE" w:eastAsia="en-US"/>
              </w:rPr>
              <w:t>Vaivara Vallavalitsus (registrikood 75010200)</w:t>
            </w:r>
          </w:p>
        </w:tc>
      </w:tr>
      <w:tr w:rsidR="00886DD5" w:rsidRPr="00400C95" w:rsidTr="00C04A75">
        <w:trPr>
          <w:trHeight w:val="567"/>
        </w:trPr>
        <w:tc>
          <w:tcPr>
            <w:tcW w:w="1951" w:type="dxa"/>
            <w:vAlign w:val="center"/>
          </w:tcPr>
          <w:p w:rsidR="00886DD5" w:rsidRPr="00400C95" w:rsidRDefault="00886DD5" w:rsidP="00C04A75">
            <w:pPr>
              <w:rPr>
                <w:color w:val="000000"/>
                <w:sz w:val="24"/>
                <w:szCs w:val="24"/>
                <w:lang w:val="et-EE" w:eastAsia="en-US"/>
              </w:rPr>
            </w:pPr>
            <w:r w:rsidRPr="00400C95">
              <w:rPr>
                <w:color w:val="000000"/>
                <w:sz w:val="24"/>
                <w:szCs w:val="24"/>
                <w:lang w:val="et-EE" w:eastAsia="en-US"/>
              </w:rPr>
              <w:t>Hanke nimetus:</w:t>
            </w:r>
          </w:p>
        </w:tc>
        <w:tc>
          <w:tcPr>
            <w:tcW w:w="7215" w:type="dxa"/>
            <w:vAlign w:val="center"/>
          </w:tcPr>
          <w:p w:rsidR="00886DD5" w:rsidRPr="00400C95" w:rsidRDefault="00886DD5" w:rsidP="008561ED">
            <w:pPr>
              <w:rPr>
                <w:color w:val="000000"/>
                <w:sz w:val="24"/>
                <w:szCs w:val="24"/>
                <w:lang w:val="et-EE" w:eastAsia="en-US"/>
              </w:rPr>
            </w:pPr>
            <w:r w:rsidRPr="00400C95">
              <w:rPr>
                <w:color w:val="000000"/>
                <w:sz w:val="24"/>
                <w:szCs w:val="24"/>
                <w:lang w:val="et-EE" w:eastAsia="en-US"/>
              </w:rPr>
              <w:t>„Liiklusmärkide paigaldus Vaivara valla kohalikel teedel 2016“ korraldamine.</w:t>
            </w:r>
          </w:p>
          <w:p w:rsidR="00886DD5" w:rsidRPr="00400C95" w:rsidRDefault="00886DD5" w:rsidP="00C04A75">
            <w:pPr>
              <w:rPr>
                <w:color w:val="000000"/>
                <w:sz w:val="24"/>
                <w:szCs w:val="24"/>
                <w:lang w:val="et-EE" w:eastAsia="en-US"/>
              </w:rPr>
            </w:pPr>
          </w:p>
        </w:tc>
      </w:tr>
    </w:tbl>
    <w:p w:rsidR="00886DD5" w:rsidRPr="00400C95" w:rsidRDefault="00886DD5" w:rsidP="008561ED">
      <w:pPr>
        <w:jc w:val="center"/>
        <w:rPr>
          <w:color w:val="000000"/>
          <w:sz w:val="24"/>
          <w:szCs w:val="24"/>
          <w:lang w:val="et-EE" w:eastAsia="en-US"/>
        </w:rPr>
      </w:pPr>
    </w:p>
    <w:p w:rsidR="00886DD5" w:rsidRPr="00400C95" w:rsidRDefault="00886DD5" w:rsidP="008561ED">
      <w:pPr>
        <w:jc w:val="center"/>
        <w:rPr>
          <w:color w:val="000000"/>
          <w:sz w:val="24"/>
          <w:szCs w:val="24"/>
          <w:lang w:val="et-EE" w:eastAsia="en-US"/>
        </w:rPr>
      </w:pPr>
      <w:r w:rsidRPr="00400C95">
        <w:rPr>
          <w:color w:val="000000"/>
          <w:sz w:val="24"/>
          <w:szCs w:val="24"/>
          <w:lang w:val="et-EE" w:eastAsia="en-US"/>
        </w:rPr>
        <w:t>Pakkuja _______ kinnitused pakkuja hankemenetlusest</w:t>
      </w:r>
    </w:p>
    <w:p w:rsidR="00886DD5" w:rsidRPr="00400C95" w:rsidRDefault="00886DD5" w:rsidP="008561ED">
      <w:pPr>
        <w:jc w:val="center"/>
        <w:rPr>
          <w:color w:val="000000"/>
          <w:sz w:val="24"/>
          <w:szCs w:val="24"/>
          <w:lang w:val="et-EE" w:eastAsia="en-US"/>
        </w:rPr>
      </w:pPr>
      <w:r w:rsidRPr="00400C95">
        <w:rPr>
          <w:color w:val="000000"/>
          <w:sz w:val="24"/>
          <w:szCs w:val="24"/>
          <w:lang w:val="et-EE" w:eastAsia="en-US"/>
        </w:rPr>
        <w:t xml:space="preserve">kõrvaldamise aluste puudumise kohta </w:t>
      </w:r>
    </w:p>
    <w:p w:rsidR="00886DD5" w:rsidRPr="00400C95" w:rsidRDefault="00886DD5" w:rsidP="008561ED">
      <w:pPr>
        <w:jc w:val="both"/>
        <w:rPr>
          <w:color w:val="000000"/>
          <w:sz w:val="24"/>
          <w:szCs w:val="24"/>
          <w:lang w:val="et-EE" w:eastAsia="en-US"/>
        </w:rPr>
      </w:pP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1. Käesolevaga kinnitame, et meid ja meie seaduslikku esindajat ei ole kriminaal- ja väärteomenetluses karistatud kuritegeliku ühenduse organiseerimise ega sinna kuulumise eest, hangete nõuete rikkumise ja kelmuse ning ametialaste ja rahapesualaste süütegude toimepanemise eest ning meil puuduvad kehtivad karistusandmed karistusregistris karistusregistri seaduse kohaselt ning meil puudub kehtiv karistus meie elu- ja asukohariigi õigusaktide alusel (RHS § 38 lg 1 p 1).</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2. Käesolevaga kinnitame, et me ei ole pankrotis ega likvideerimisel, meie äritegevus ei ole peatatud ning me ei ole muus sellesarnases seisukorras meie asukohamaa seaduse kohaselt (RHS § 38 lg 1 p 2 ).</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3. Käesolevaga kinnitame, et meie suhtes ei ole algatatud sundlikvideerimist ega muud sellesarnast menetlust meie asukohamaa seaduse kohaselt (RHS § 38 lg 1 p 3 ).</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4. Käesolevaga kinnitame, et meil ei ole õigusaktidest tulenevate riiklike või elu- või asukoha kohalike maksude või sotsiaalkindlustuse maksete võlga või tähtpäevaks tasumata jäetud maksusummalt arvestatud intressi (edaspidi maksuvõlg) hankemenetluse algamise päeva seisuga või maksuvõla tasumist ei ole ajatatud pikemaks perioodiks kui kuus kuud arvates hankemenetluse algamise päevast, välja arvatud juhul, kui maksuvõla tasumise ajatamine on täies ulatuses tagatud (RHS § 38 lg 1 p 4).</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5. Käesolevaga kinnitame, et me ei ole samas hankes esitanud mitu ühist pakkumust koos erinevate teiste ühispakkujatega või andnud teisele pakkujale kirjaliku nõusoleku enda nimetamiseks pakkumuses alltöövõtjana hankelepingu täitmisel (RHS § 38 lg 1 p 5).</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6. Käesolevaga kinnitame, et mõistame, et valeandmete esitamisel (sh enda kvalifikatsiooni kohta) on hankijal kohustus meid hankemenetlusest kõrvaldada (RHS § 38 lg 1 p 6).</w:t>
      </w:r>
    </w:p>
    <w:p w:rsidR="00886DD5" w:rsidRPr="00400C95" w:rsidRDefault="00886DD5" w:rsidP="008561ED">
      <w:pPr>
        <w:jc w:val="both"/>
        <w:rPr>
          <w:color w:val="000000"/>
          <w:sz w:val="24"/>
          <w:szCs w:val="24"/>
          <w:lang w:val="et-EE" w:eastAsia="en-US"/>
        </w:rPr>
      </w:pPr>
    </w:p>
    <w:p w:rsidR="00886DD5" w:rsidRPr="00400C95" w:rsidRDefault="00886DD5" w:rsidP="008561ED">
      <w:pPr>
        <w:jc w:val="both"/>
        <w:rPr>
          <w:color w:val="000000"/>
          <w:sz w:val="24"/>
          <w:szCs w:val="24"/>
          <w:lang w:val="et-EE" w:eastAsia="en-US"/>
        </w:rPr>
      </w:pPr>
    </w:p>
    <w:p w:rsidR="00886DD5" w:rsidRPr="00400C95" w:rsidRDefault="00886DD5" w:rsidP="008561ED">
      <w:pPr>
        <w:jc w:val="both"/>
        <w:rPr>
          <w:color w:val="000000"/>
          <w:sz w:val="24"/>
          <w:szCs w:val="24"/>
          <w:lang w:val="et-EE" w:eastAsia="en-US"/>
        </w:rPr>
      </w:pP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Pakkuja seadusjärgse esindaja või volitatud esindaja (volikiri esindusõiguse kohta)</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nimi:</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ametinimetus:</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allkiri:</w:t>
      </w:r>
    </w:p>
    <w:p w:rsidR="00886DD5" w:rsidRPr="00400C95" w:rsidRDefault="00886DD5" w:rsidP="008561ED">
      <w:pPr>
        <w:jc w:val="both"/>
        <w:rPr>
          <w:color w:val="000000"/>
          <w:sz w:val="24"/>
          <w:szCs w:val="24"/>
          <w:lang w:val="et-EE" w:eastAsia="en-US"/>
        </w:rPr>
      </w:pPr>
      <w:r w:rsidRPr="00400C95">
        <w:rPr>
          <w:color w:val="000000"/>
          <w:sz w:val="24"/>
          <w:szCs w:val="24"/>
          <w:lang w:val="et-EE" w:eastAsia="en-US"/>
        </w:rPr>
        <w:t>kuupäev:</w:t>
      </w: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647E7B" w:rsidRDefault="00886DD5" w:rsidP="008561ED">
      <w:pPr>
        <w:rPr>
          <w:color w:val="FF0000"/>
          <w:sz w:val="24"/>
          <w:szCs w:val="24"/>
          <w:lang w:val="et-EE" w:eastAsia="en-US"/>
        </w:rPr>
      </w:pPr>
    </w:p>
    <w:p w:rsidR="00886DD5" w:rsidRPr="00400C95" w:rsidRDefault="00886DD5" w:rsidP="00A64520">
      <w:pPr>
        <w:jc w:val="both"/>
        <w:rPr>
          <w:b/>
          <w:color w:val="000000"/>
          <w:sz w:val="24"/>
          <w:szCs w:val="24"/>
          <w:lang w:val="et-EE" w:eastAsia="en-US"/>
        </w:rPr>
      </w:pPr>
      <w:r w:rsidRPr="00400C95">
        <w:rPr>
          <w:b/>
          <w:color w:val="000000"/>
          <w:sz w:val="24"/>
          <w:szCs w:val="24"/>
          <w:lang w:val="et-EE" w:eastAsia="en-US"/>
        </w:rPr>
        <w:t xml:space="preserve">Lisa 2 – Hankes osalemise taotluse vorm </w:t>
      </w:r>
    </w:p>
    <w:p w:rsidR="00886DD5" w:rsidRPr="00400C95" w:rsidRDefault="00886DD5" w:rsidP="00A64520">
      <w:pPr>
        <w:jc w:val="both"/>
        <w:rPr>
          <w:b/>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15"/>
      </w:tblGrid>
      <w:tr w:rsidR="00886DD5" w:rsidRPr="00400C95" w:rsidTr="00B5240F">
        <w:trPr>
          <w:trHeight w:val="567"/>
        </w:trPr>
        <w:tc>
          <w:tcPr>
            <w:tcW w:w="1951" w:type="dxa"/>
            <w:vAlign w:val="center"/>
          </w:tcPr>
          <w:p w:rsidR="00886DD5" w:rsidRPr="00400C95" w:rsidRDefault="00886DD5" w:rsidP="00B5240F">
            <w:pPr>
              <w:rPr>
                <w:color w:val="000000"/>
                <w:sz w:val="24"/>
                <w:szCs w:val="24"/>
                <w:lang w:val="et-EE" w:eastAsia="en-US"/>
              </w:rPr>
            </w:pPr>
            <w:r w:rsidRPr="00400C95">
              <w:rPr>
                <w:color w:val="000000"/>
                <w:sz w:val="24"/>
                <w:szCs w:val="24"/>
                <w:lang w:val="et-EE" w:eastAsia="en-US"/>
              </w:rPr>
              <w:t>Hankija:</w:t>
            </w:r>
          </w:p>
        </w:tc>
        <w:tc>
          <w:tcPr>
            <w:tcW w:w="7215" w:type="dxa"/>
            <w:vAlign w:val="center"/>
          </w:tcPr>
          <w:p w:rsidR="00886DD5" w:rsidRPr="00400C95" w:rsidRDefault="00886DD5" w:rsidP="00B5240F">
            <w:pPr>
              <w:rPr>
                <w:color w:val="000000"/>
                <w:sz w:val="24"/>
                <w:szCs w:val="24"/>
                <w:lang w:val="et-EE" w:eastAsia="en-US"/>
              </w:rPr>
            </w:pPr>
            <w:r w:rsidRPr="00400C95">
              <w:rPr>
                <w:color w:val="000000"/>
                <w:sz w:val="24"/>
                <w:szCs w:val="24"/>
                <w:lang w:val="et-EE" w:eastAsia="en-US"/>
              </w:rPr>
              <w:t>Vaivara Vallavalitsus (registrikood 75010200)</w:t>
            </w:r>
          </w:p>
        </w:tc>
      </w:tr>
      <w:tr w:rsidR="00886DD5" w:rsidRPr="00400C95" w:rsidTr="00B5240F">
        <w:trPr>
          <w:trHeight w:val="567"/>
        </w:trPr>
        <w:tc>
          <w:tcPr>
            <w:tcW w:w="1951" w:type="dxa"/>
            <w:vAlign w:val="center"/>
          </w:tcPr>
          <w:p w:rsidR="00886DD5" w:rsidRPr="00400C95" w:rsidRDefault="00886DD5" w:rsidP="00B5240F">
            <w:pPr>
              <w:rPr>
                <w:color w:val="000000"/>
                <w:sz w:val="24"/>
                <w:szCs w:val="24"/>
                <w:lang w:val="et-EE" w:eastAsia="en-US"/>
              </w:rPr>
            </w:pPr>
            <w:r w:rsidRPr="00400C95">
              <w:rPr>
                <w:color w:val="000000"/>
                <w:sz w:val="24"/>
                <w:szCs w:val="24"/>
                <w:lang w:val="et-EE" w:eastAsia="en-US"/>
              </w:rPr>
              <w:t>Hanke nimetus:</w:t>
            </w:r>
          </w:p>
        </w:tc>
        <w:tc>
          <w:tcPr>
            <w:tcW w:w="7215" w:type="dxa"/>
            <w:vAlign w:val="center"/>
          </w:tcPr>
          <w:p w:rsidR="00886DD5" w:rsidRPr="00400C95" w:rsidRDefault="00886DD5" w:rsidP="00B5240F">
            <w:pPr>
              <w:rPr>
                <w:color w:val="000000"/>
                <w:sz w:val="24"/>
                <w:szCs w:val="24"/>
                <w:lang w:val="et-EE" w:eastAsia="en-US"/>
              </w:rPr>
            </w:pPr>
            <w:r w:rsidRPr="00400C95">
              <w:rPr>
                <w:color w:val="000000"/>
                <w:sz w:val="24"/>
                <w:szCs w:val="24"/>
                <w:lang w:val="et-EE" w:eastAsia="en-US"/>
              </w:rPr>
              <w:t>„Liiklusmärkide paigaldus Vaivara valla kohalikel teedel 2016“ korraldamine.</w:t>
            </w:r>
          </w:p>
          <w:p w:rsidR="00886DD5" w:rsidRPr="00400C95" w:rsidRDefault="00886DD5" w:rsidP="00B5240F">
            <w:pPr>
              <w:rPr>
                <w:color w:val="000000"/>
                <w:sz w:val="24"/>
                <w:szCs w:val="24"/>
                <w:lang w:val="et-EE" w:eastAsia="en-US"/>
              </w:rPr>
            </w:pPr>
          </w:p>
        </w:tc>
      </w:tr>
    </w:tbl>
    <w:p w:rsidR="00886DD5" w:rsidRPr="00400C95" w:rsidRDefault="00886DD5" w:rsidP="00A64520">
      <w:pPr>
        <w:rPr>
          <w:color w:val="000000"/>
          <w:sz w:val="24"/>
          <w:szCs w:val="24"/>
          <w:lang w:eastAsia="en-US"/>
        </w:rPr>
      </w:pPr>
    </w:p>
    <w:p w:rsidR="00886DD5" w:rsidRPr="00400C95" w:rsidRDefault="00886DD5" w:rsidP="00A64520">
      <w:pPr>
        <w:rPr>
          <w:color w:val="000000"/>
          <w:sz w:val="24"/>
          <w:szCs w:val="24"/>
          <w:lang w:val="et-EE" w:eastAsia="en-US"/>
        </w:rPr>
      </w:pPr>
    </w:p>
    <w:p w:rsidR="00886DD5" w:rsidRPr="00400C95" w:rsidRDefault="00886DD5" w:rsidP="00A64520">
      <w:pPr>
        <w:rPr>
          <w:color w:val="000000"/>
          <w:sz w:val="24"/>
          <w:szCs w:val="24"/>
          <w:lang w:val="et-EE" w:eastAsia="en-US"/>
        </w:rPr>
      </w:pPr>
      <w:r w:rsidRPr="00400C95">
        <w:rPr>
          <w:color w:val="000000"/>
          <w:sz w:val="24"/>
          <w:szCs w:val="24"/>
          <w:lang w:val="et-EE" w:eastAsia="en-US"/>
        </w:rPr>
        <w:t>Pakkuja ___________ taotlus hankes osalemiseks</w:t>
      </w:r>
    </w:p>
    <w:p w:rsidR="00886DD5" w:rsidRPr="00400C95" w:rsidRDefault="00886DD5" w:rsidP="00A64520">
      <w:pPr>
        <w:rPr>
          <w:color w:val="000000"/>
          <w:sz w:val="24"/>
          <w:szCs w:val="24"/>
          <w:lang w:val="et-EE" w:eastAsia="en-US"/>
        </w:rPr>
      </w:pPr>
    </w:p>
    <w:p w:rsidR="00886DD5" w:rsidRPr="00400C95" w:rsidRDefault="00886DD5" w:rsidP="00A64520">
      <w:pPr>
        <w:rPr>
          <w:color w:val="000000"/>
          <w:sz w:val="24"/>
          <w:szCs w:val="24"/>
          <w:lang w:val="et-EE" w:eastAsia="en-US"/>
        </w:rPr>
      </w:pPr>
      <w:r w:rsidRPr="00400C95">
        <w:rPr>
          <w:color w:val="000000"/>
          <w:sz w:val="24"/>
          <w:szCs w:val="24"/>
          <w:lang w:val="et-EE" w:eastAsia="en-US"/>
        </w:rPr>
        <w:t>Käesolevaga kinnitame, et oleme tutvunud käesoleva hanke HT ja HD-dega ning nende juurde kuuluvate lisadega ning nõustume nendes esitatud tingimustega ja soovime osaleda eelnimetatud hankes. Alljärgnevalt esitatud Pakkuja andmed:</w:t>
      </w:r>
    </w:p>
    <w:p w:rsidR="00886DD5" w:rsidRPr="00400C95" w:rsidRDefault="00886DD5" w:rsidP="00A64520">
      <w:pPr>
        <w:rPr>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3"/>
        <w:gridCol w:w="4583"/>
      </w:tblGrid>
      <w:tr w:rsidR="00886DD5" w:rsidRPr="00400C95" w:rsidTr="00C04A75">
        <w:tc>
          <w:tcPr>
            <w:tcW w:w="9166" w:type="dxa"/>
            <w:gridSpan w:val="2"/>
          </w:tcPr>
          <w:p w:rsidR="00886DD5" w:rsidRPr="00400C95" w:rsidRDefault="00886DD5" w:rsidP="00C04A75">
            <w:pPr>
              <w:rPr>
                <w:color w:val="000000"/>
                <w:sz w:val="24"/>
                <w:szCs w:val="24"/>
                <w:lang w:val="et-EE" w:eastAsia="en-US"/>
              </w:rPr>
            </w:pPr>
            <w:r w:rsidRPr="00400C95">
              <w:rPr>
                <w:color w:val="000000"/>
                <w:sz w:val="24"/>
                <w:szCs w:val="24"/>
                <w:lang w:val="et-EE" w:eastAsia="en-US"/>
              </w:rPr>
              <w:t>HD-des nõutud andmed</w:t>
            </w: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1) Pakkuja nimi:</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2) Registrikood:</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3) Aadress:</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4) Kontaktisik ja tema andmed:</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5) Telefon:</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6) Elektronposti aadress:</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r w:rsidRPr="00400C95">
              <w:rPr>
                <w:color w:val="000000"/>
                <w:sz w:val="24"/>
                <w:szCs w:val="24"/>
                <w:lang w:val="et-EE" w:eastAsia="en-US"/>
              </w:rPr>
              <w:t>7) Kodulehekülje aadress (kui on olemas):</w:t>
            </w: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p>
        </w:tc>
        <w:tc>
          <w:tcPr>
            <w:tcW w:w="4583" w:type="dxa"/>
          </w:tcPr>
          <w:p w:rsidR="00886DD5" w:rsidRPr="00400C95" w:rsidRDefault="00886DD5" w:rsidP="00C04A75">
            <w:pPr>
              <w:rPr>
                <w:color w:val="000000"/>
                <w:sz w:val="24"/>
                <w:szCs w:val="24"/>
                <w:lang w:val="et-EE" w:eastAsia="en-US"/>
              </w:rPr>
            </w:pPr>
          </w:p>
        </w:tc>
      </w:tr>
      <w:tr w:rsidR="00886DD5" w:rsidRPr="00400C95" w:rsidTr="00C04A75">
        <w:tc>
          <w:tcPr>
            <w:tcW w:w="4583" w:type="dxa"/>
          </w:tcPr>
          <w:p w:rsidR="00886DD5" w:rsidRPr="00400C95" w:rsidRDefault="00886DD5" w:rsidP="00C04A75">
            <w:pPr>
              <w:rPr>
                <w:color w:val="000000"/>
                <w:sz w:val="24"/>
                <w:szCs w:val="24"/>
                <w:lang w:val="et-EE" w:eastAsia="en-US"/>
              </w:rPr>
            </w:pPr>
          </w:p>
        </w:tc>
        <w:tc>
          <w:tcPr>
            <w:tcW w:w="4583" w:type="dxa"/>
          </w:tcPr>
          <w:p w:rsidR="00886DD5" w:rsidRPr="00400C95" w:rsidRDefault="00886DD5" w:rsidP="00C04A75">
            <w:pPr>
              <w:rPr>
                <w:color w:val="000000"/>
                <w:sz w:val="24"/>
                <w:szCs w:val="24"/>
                <w:lang w:val="et-EE" w:eastAsia="en-US"/>
              </w:rPr>
            </w:pPr>
          </w:p>
        </w:tc>
      </w:tr>
    </w:tbl>
    <w:p w:rsidR="00886DD5" w:rsidRPr="00400C95" w:rsidRDefault="00886DD5" w:rsidP="00A64520">
      <w:pPr>
        <w:rPr>
          <w:color w:val="000000"/>
          <w:sz w:val="24"/>
          <w:szCs w:val="24"/>
          <w:lang w:val="et-EE" w:eastAsia="en-US"/>
        </w:rPr>
      </w:pPr>
    </w:p>
    <w:p w:rsidR="00886DD5" w:rsidRPr="00400C95" w:rsidRDefault="00886DD5" w:rsidP="00A64520">
      <w:pPr>
        <w:rPr>
          <w:color w:val="000000"/>
          <w:sz w:val="24"/>
          <w:szCs w:val="24"/>
          <w:lang w:val="et-EE" w:eastAsia="en-US"/>
        </w:rPr>
      </w:pPr>
    </w:p>
    <w:p w:rsidR="00886DD5" w:rsidRPr="00400C95" w:rsidRDefault="00886DD5" w:rsidP="00A64520">
      <w:pPr>
        <w:jc w:val="both"/>
        <w:rPr>
          <w:color w:val="000000"/>
          <w:sz w:val="24"/>
          <w:szCs w:val="24"/>
          <w:lang w:val="et-EE" w:eastAsia="en-US"/>
        </w:rPr>
      </w:pPr>
      <w:r w:rsidRPr="00400C95">
        <w:rPr>
          <w:color w:val="000000"/>
          <w:sz w:val="24"/>
          <w:szCs w:val="24"/>
          <w:lang w:val="et-EE" w:eastAsia="en-US"/>
        </w:rPr>
        <w:t>Pakkuja seadusjärgse esindaja või volitatud esindaja (volikiri esindusõiguse kohta)</w:t>
      </w:r>
    </w:p>
    <w:p w:rsidR="00886DD5" w:rsidRPr="00400C95" w:rsidRDefault="00886DD5" w:rsidP="00A64520">
      <w:pPr>
        <w:jc w:val="both"/>
        <w:rPr>
          <w:color w:val="000000"/>
          <w:sz w:val="24"/>
          <w:szCs w:val="24"/>
          <w:lang w:val="et-EE" w:eastAsia="en-US"/>
        </w:rPr>
      </w:pPr>
      <w:r w:rsidRPr="00400C95">
        <w:rPr>
          <w:color w:val="000000"/>
          <w:sz w:val="24"/>
          <w:szCs w:val="24"/>
          <w:lang w:val="et-EE" w:eastAsia="en-US"/>
        </w:rPr>
        <w:t>nimi:</w:t>
      </w:r>
    </w:p>
    <w:p w:rsidR="00886DD5" w:rsidRPr="00400C95" w:rsidRDefault="00886DD5" w:rsidP="00A64520">
      <w:pPr>
        <w:jc w:val="both"/>
        <w:rPr>
          <w:color w:val="000000"/>
          <w:sz w:val="24"/>
          <w:szCs w:val="24"/>
          <w:lang w:val="et-EE" w:eastAsia="en-US"/>
        </w:rPr>
      </w:pPr>
      <w:r w:rsidRPr="00400C95">
        <w:rPr>
          <w:color w:val="000000"/>
          <w:sz w:val="24"/>
          <w:szCs w:val="24"/>
          <w:lang w:val="et-EE" w:eastAsia="en-US"/>
        </w:rPr>
        <w:t>ametinimetus:</w:t>
      </w:r>
    </w:p>
    <w:p w:rsidR="00886DD5" w:rsidRPr="00400C95" w:rsidRDefault="00886DD5" w:rsidP="00A64520">
      <w:pPr>
        <w:jc w:val="both"/>
        <w:rPr>
          <w:color w:val="000000"/>
          <w:sz w:val="24"/>
          <w:szCs w:val="24"/>
          <w:lang w:val="et-EE" w:eastAsia="en-US"/>
        </w:rPr>
      </w:pPr>
      <w:r w:rsidRPr="00400C95">
        <w:rPr>
          <w:color w:val="000000"/>
          <w:sz w:val="24"/>
          <w:szCs w:val="24"/>
          <w:lang w:val="et-EE" w:eastAsia="en-US"/>
        </w:rPr>
        <w:t>allkiri:</w:t>
      </w:r>
    </w:p>
    <w:p w:rsidR="00886DD5" w:rsidRPr="00D91D89" w:rsidRDefault="00886DD5" w:rsidP="00A64520">
      <w:pPr>
        <w:jc w:val="both"/>
        <w:rPr>
          <w:color w:val="000000"/>
          <w:sz w:val="24"/>
          <w:szCs w:val="24"/>
          <w:lang w:val="et-EE" w:eastAsia="en-US"/>
        </w:rPr>
      </w:pPr>
      <w:r w:rsidRPr="00D91D89">
        <w:rPr>
          <w:color w:val="000000"/>
          <w:sz w:val="24"/>
          <w:szCs w:val="24"/>
          <w:lang w:val="et-EE" w:eastAsia="en-US"/>
        </w:rPr>
        <w:t>kuupäev:</w:t>
      </w: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8561ED">
      <w:pPr>
        <w:rPr>
          <w:color w:val="000000"/>
          <w:sz w:val="24"/>
          <w:szCs w:val="24"/>
          <w:lang w:val="et-EE" w:eastAsia="en-US"/>
        </w:rPr>
      </w:pPr>
    </w:p>
    <w:p w:rsidR="00886DD5" w:rsidRPr="00D91D89" w:rsidRDefault="00886DD5" w:rsidP="00A64520">
      <w:pPr>
        <w:spacing w:line="276" w:lineRule="auto"/>
        <w:rPr>
          <w:b/>
          <w:color w:val="000000"/>
          <w:sz w:val="24"/>
          <w:szCs w:val="24"/>
          <w:lang w:val="et-EE"/>
        </w:rPr>
      </w:pPr>
      <w:r w:rsidRPr="00D91D89">
        <w:rPr>
          <w:b/>
          <w:color w:val="000000"/>
          <w:sz w:val="24"/>
          <w:szCs w:val="24"/>
          <w:lang w:val="et-EE" w:eastAsia="en-US"/>
        </w:rPr>
        <w:t>Lisa-3 Hanke pakkumuse maksumuse ja jõusoleku esildise vorm</w:t>
      </w:r>
    </w:p>
    <w:tbl>
      <w:tblPr>
        <w:tblW w:w="8740" w:type="dxa"/>
        <w:tblInd w:w="55" w:type="dxa"/>
        <w:tblCellMar>
          <w:left w:w="70" w:type="dxa"/>
          <w:right w:w="70" w:type="dxa"/>
        </w:tblCellMar>
        <w:tblLook w:val="00A0"/>
      </w:tblPr>
      <w:tblGrid>
        <w:gridCol w:w="880"/>
        <w:gridCol w:w="4020"/>
        <w:gridCol w:w="960"/>
        <w:gridCol w:w="960"/>
        <w:gridCol w:w="960"/>
        <w:gridCol w:w="960"/>
      </w:tblGrid>
      <w:tr w:rsidR="00886DD5" w:rsidRPr="00D91D89" w:rsidTr="00BF174B">
        <w:trPr>
          <w:trHeight w:val="255"/>
        </w:trPr>
        <w:tc>
          <w:tcPr>
            <w:tcW w:w="8740" w:type="dxa"/>
            <w:gridSpan w:val="6"/>
            <w:tcBorders>
              <w:top w:val="nil"/>
              <w:left w:val="nil"/>
              <w:bottom w:val="nil"/>
              <w:right w:val="nil"/>
            </w:tcBorders>
            <w:noWrap/>
            <w:vAlign w:val="bottom"/>
          </w:tcPr>
          <w:p w:rsidR="00886DD5" w:rsidRPr="00D91D89" w:rsidRDefault="00886DD5" w:rsidP="00BF174B">
            <w:pPr>
              <w:tabs>
                <w:tab w:val="left" w:pos="0"/>
              </w:tabs>
              <w:rPr>
                <w:color w:val="000000"/>
                <w:lang w:val="et-EE"/>
              </w:rPr>
            </w:pPr>
          </w:p>
          <w:p w:rsidR="00886DD5" w:rsidRPr="00D91D89" w:rsidRDefault="00886DD5" w:rsidP="00BF174B">
            <w:pPr>
              <w:tabs>
                <w:tab w:val="left" w:pos="0"/>
              </w:tabs>
              <w:rPr>
                <w:color w:val="000000"/>
                <w:lang w:val="et-EE"/>
              </w:rPr>
            </w:pPr>
          </w:p>
        </w:tc>
      </w:tr>
      <w:tr w:rsidR="00886DD5" w:rsidRPr="00D91D89" w:rsidTr="00BF174B">
        <w:trPr>
          <w:trHeight w:val="80"/>
        </w:trPr>
        <w:tc>
          <w:tcPr>
            <w:tcW w:w="88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402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r>
      <w:tr w:rsidR="00886DD5" w:rsidRPr="00D91D89" w:rsidTr="00BF174B">
        <w:trPr>
          <w:trHeight w:val="255"/>
        </w:trPr>
        <w:tc>
          <w:tcPr>
            <w:tcW w:w="88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402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lang w:val="et-EE"/>
              </w:rPr>
            </w:pPr>
          </w:p>
        </w:tc>
      </w:tr>
      <w:tr w:rsidR="00886DD5" w:rsidRPr="00D91D89" w:rsidTr="00BF174B">
        <w:trPr>
          <w:trHeight w:val="255"/>
        </w:trPr>
        <w:tc>
          <w:tcPr>
            <w:tcW w:w="880" w:type="dxa"/>
            <w:tcBorders>
              <w:top w:val="single" w:sz="4" w:space="0" w:color="auto"/>
              <w:left w:val="single" w:sz="4" w:space="0" w:color="auto"/>
              <w:bottom w:val="nil"/>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Jrk nr</w:t>
            </w:r>
          </w:p>
        </w:tc>
        <w:tc>
          <w:tcPr>
            <w:tcW w:w="4020" w:type="dxa"/>
            <w:tcBorders>
              <w:top w:val="single" w:sz="4" w:space="0" w:color="auto"/>
              <w:left w:val="nil"/>
              <w:bottom w:val="nil"/>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Nimetus</w:t>
            </w:r>
          </w:p>
        </w:tc>
        <w:tc>
          <w:tcPr>
            <w:tcW w:w="960" w:type="dxa"/>
            <w:tcBorders>
              <w:top w:val="single" w:sz="4" w:space="0" w:color="auto"/>
              <w:left w:val="nil"/>
              <w:bottom w:val="nil"/>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Maht</w:t>
            </w:r>
          </w:p>
        </w:tc>
        <w:tc>
          <w:tcPr>
            <w:tcW w:w="960" w:type="dxa"/>
            <w:tcBorders>
              <w:top w:val="single" w:sz="4" w:space="0" w:color="auto"/>
              <w:left w:val="nil"/>
              <w:bottom w:val="nil"/>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Ühik</w:t>
            </w:r>
          </w:p>
        </w:tc>
        <w:tc>
          <w:tcPr>
            <w:tcW w:w="1920" w:type="dxa"/>
            <w:gridSpan w:val="2"/>
            <w:tcBorders>
              <w:top w:val="single" w:sz="4" w:space="0" w:color="auto"/>
              <w:left w:val="nil"/>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Maksumus</w:t>
            </w:r>
          </w:p>
        </w:tc>
      </w:tr>
      <w:tr w:rsidR="00886DD5" w:rsidRPr="00D91D89" w:rsidTr="00BF174B">
        <w:trPr>
          <w:trHeight w:val="255"/>
        </w:trPr>
        <w:tc>
          <w:tcPr>
            <w:tcW w:w="880" w:type="dxa"/>
            <w:tcBorders>
              <w:top w:val="single" w:sz="4" w:space="0" w:color="auto"/>
              <w:left w:val="nil"/>
              <w:bottom w:val="single" w:sz="4" w:space="0" w:color="auto"/>
              <w:right w:val="nil"/>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c>
          <w:tcPr>
            <w:tcW w:w="4020" w:type="dxa"/>
            <w:tcBorders>
              <w:top w:val="single" w:sz="4" w:space="0" w:color="auto"/>
              <w:left w:val="nil"/>
              <w:bottom w:val="single" w:sz="4" w:space="0" w:color="auto"/>
              <w:right w:val="nil"/>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c>
          <w:tcPr>
            <w:tcW w:w="960" w:type="dxa"/>
            <w:tcBorders>
              <w:top w:val="single" w:sz="4" w:space="0" w:color="auto"/>
              <w:left w:val="nil"/>
              <w:bottom w:val="single" w:sz="4" w:space="0" w:color="auto"/>
              <w:right w:val="nil"/>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c>
          <w:tcPr>
            <w:tcW w:w="960" w:type="dxa"/>
            <w:tcBorders>
              <w:top w:val="single" w:sz="4" w:space="0" w:color="auto"/>
              <w:left w:val="nil"/>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c>
          <w:tcPr>
            <w:tcW w:w="960" w:type="dxa"/>
            <w:tcBorders>
              <w:top w:val="nil"/>
              <w:left w:val="nil"/>
              <w:bottom w:val="single" w:sz="4" w:space="0" w:color="auto"/>
              <w:right w:val="single" w:sz="4" w:space="0" w:color="auto"/>
            </w:tcBorders>
            <w:noWrap/>
            <w:vAlign w:val="center"/>
          </w:tcPr>
          <w:p w:rsidR="00886DD5" w:rsidRPr="00D91D89" w:rsidRDefault="00886DD5" w:rsidP="00BF174B">
            <w:pPr>
              <w:tabs>
                <w:tab w:val="left" w:pos="0"/>
              </w:tabs>
              <w:rPr>
                <w:color w:val="000000"/>
                <w:sz w:val="24"/>
                <w:szCs w:val="24"/>
                <w:lang w:val="et-EE"/>
              </w:rPr>
            </w:pPr>
            <w:r w:rsidRPr="00D91D89">
              <w:rPr>
                <w:color w:val="000000"/>
                <w:sz w:val="24"/>
                <w:szCs w:val="24"/>
                <w:lang w:val="et-EE"/>
              </w:rPr>
              <w:t>ühikule</w:t>
            </w:r>
          </w:p>
        </w:tc>
        <w:tc>
          <w:tcPr>
            <w:tcW w:w="960" w:type="dxa"/>
            <w:tcBorders>
              <w:top w:val="nil"/>
              <w:left w:val="nil"/>
              <w:bottom w:val="single" w:sz="4" w:space="0" w:color="auto"/>
              <w:right w:val="single" w:sz="4" w:space="0" w:color="auto"/>
            </w:tcBorders>
            <w:noWrap/>
            <w:vAlign w:val="center"/>
          </w:tcPr>
          <w:p w:rsidR="00886DD5" w:rsidRPr="00D91D89" w:rsidRDefault="00886DD5" w:rsidP="00BF174B">
            <w:pPr>
              <w:tabs>
                <w:tab w:val="left" w:pos="0"/>
              </w:tabs>
              <w:rPr>
                <w:color w:val="000000"/>
                <w:sz w:val="24"/>
                <w:szCs w:val="24"/>
                <w:lang w:val="et-EE"/>
              </w:rPr>
            </w:pPr>
            <w:r w:rsidRPr="00D91D89">
              <w:rPr>
                <w:color w:val="000000"/>
                <w:sz w:val="24"/>
                <w:szCs w:val="24"/>
                <w:lang w:val="et-EE"/>
              </w:rPr>
              <w:t>kokku</w:t>
            </w:r>
          </w:p>
        </w:tc>
      </w:tr>
      <w:tr w:rsidR="00886DD5" w:rsidRPr="00D91D89" w:rsidTr="00BF174B">
        <w:trPr>
          <w:trHeight w:val="255"/>
        </w:trPr>
        <w:tc>
          <w:tcPr>
            <w:tcW w:w="880" w:type="dxa"/>
            <w:tcBorders>
              <w:top w:val="nil"/>
              <w:left w:val="single" w:sz="4" w:space="0" w:color="auto"/>
              <w:bottom w:val="single" w:sz="4" w:space="0" w:color="auto"/>
              <w:right w:val="single" w:sz="4" w:space="0" w:color="auto"/>
            </w:tcBorders>
            <w:noWrap/>
            <w:vAlign w:val="center"/>
          </w:tcPr>
          <w:p w:rsidR="00886DD5" w:rsidRPr="00D91D89" w:rsidRDefault="00886DD5" w:rsidP="00BF174B">
            <w:pPr>
              <w:tabs>
                <w:tab w:val="left" w:pos="0"/>
              </w:tabs>
              <w:rPr>
                <w:color w:val="000000"/>
                <w:sz w:val="24"/>
                <w:szCs w:val="24"/>
                <w:lang w:val="et-EE"/>
              </w:rPr>
            </w:pPr>
            <w:r w:rsidRPr="00D91D89">
              <w:rPr>
                <w:color w:val="000000"/>
                <w:sz w:val="24"/>
                <w:szCs w:val="24"/>
                <w:lang w:val="et-EE"/>
              </w:rPr>
              <w:t>1</w:t>
            </w:r>
          </w:p>
        </w:tc>
        <w:tc>
          <w:tcPr>
            <w:tcW w:w="4020" w:type="dxa"/>
            <w:tcBorders>
              <w:top w:val="nil"/>
              <w:left w:val="nil"/>
              <w:bottom w:val="single" w:sz="4" w:space="0" w:color="auto"/>
              <w:right w:val="single" w:sz="4" w:space="0" w:color="auto"/>
            </w:tcBorders>
            <w:vAlign w:val="center"/>
          </w:tcPr>
          <w:p w:rsidR="00886DD5" w:rsidRPr="00D91D89" w:rsidRDefault="00886DD5" w:rsidP="00D64BA8">
            <w:pPr>
              <w:tabs>
                <w:tab w:val="left" w:pos="0"/>
              </w:tabs>
              <w:jc w:val="both"/>
              <w:rPr>
                <w:color w:val="000000"/>
                <w:sz w:val="24"/>
                <w:szCs w:val="24"/>
                <w:lang w:val="et-EE"/>
              </w:rPr>
            </w:pPr>
            <w:r w:rsidRPr="00D91D89">
              <w:rPr>
                <w:color w:val="000000"/>
                <w:sz w:val="24"/>
                <w:szCs w:val="24"/>
                <w:lang w:val="et-EE" w:eastAsia="en-US"/>
              </w:rPr>
              <w:t>Liiklusmärkide paigaldustööd</w:t>
            </w:r>
          </w:p>
        </w:tc>
        <w:tc>
          <w:tcPr>
            <w:tcW w:w="960" w:type="dxa"/>
            <w:tcBorders>
              <w:top w:val="nil"/>
              <w:left w:val="nil"/>
              <w:bottom w:val="single" w:sz="4" w:space="0" w:color="auto"/>
              <w:right w:val="single" w:sz="4" w:space="0" w:color="auto"/>
            </w:tcBorders>
            <w:noWrap/>
            <w:vAlign w:val="center"/>
          </w:tcPr>
          <w:p w:rsidR="00886DD5" w:rsidRPr="00D91D89" w:rsidRDefault="00886DD5" w:rsidP="00C10007">
            <w:pPr>
              <w:tabs>
                <w:tab w:val="left" w:pos="0"/>
              </w:tabs>
              <w:jc w:val="center"/>
              <w:rPr>
                <w:color w:val="000000"/>
                <w:sz w:val="24"/>
                <w:szCs w:val="24"/>
                <w:lang w:val="et-EE"/>
              </w:rPr>
            </w:pPr>
            <w:r w:rsidRPr="00D91D89">
              <w:rPr>
                <w:color w:val="000000"/>
                <w:sz w:val="24"/>
                <w:szCs w:val="24"/>
                <w:lang w:val="et-EE"/>
              </w:rPr>
              <w:t>1</w:t>
            </w:r>
          </w:p>
        </w:tc>
        <w:tc>
          <w:tcPr>
            <w:tcW w:w="960" w:type="dxa"/>
            <w:tcBorders>
              <w:top w:val="nil"/>
              <w:left w:val="nil"/>
              <w:bottom w:val="single" w:sz="4" w:space="0" w:color="auto"/>
              <w:right w:val="single" w:sz="4" w:space="0" w:color="auto"/>
            </w:tcBorders>
            <w:noWrap/>
            <w:vAlign w:val="center"/>
          </w:tcPr>
          <w:p w:rsidR="00886DD5" w:rsidRPr="00D91D89" w:rsidRDefault="00886DD5" w:rsidP="00C10007">
            <w:pPr>
              <w:tabs>
                <w:tab w:val="left" w:pos="0"/>
              </w:tabs>
              <w:jc w:val="center"/>
              <w:rPr>
                <w:color w:val="000000"/>
                <w:sz w:val="24"/>
                <w:szCs w:val="24"/>
                <w:lang w:val="et-EE"/>
              </w:rPr>
            </w:pPr>
            <w:r w:rsidRPr="00D91D89">
              <w:rPr>
                <w:color w:val="000000"/>
                <w:sz w:val="24"/>
                <w:szCs w:val="24"/>
                <w:lang w:val="et-EE"/>
              </w:rPr>
              <w:t>tk</w:t>
            </w:r>
          </w:p>
        </w:tc>
        <w:tc>
          <w:tcPr>
            <w:tcW w:w="960" w:type="dxa"/>
            <w:tcBorders>
              <w:top w:val="nil"/>
              <w:left w:val="nil"/>
              <w:bottom w:val="single" w:sz="4" w:space="0" w:color="auto"/>
              <w:right w:val="single" w:sz="4" w:space="0" w:color="auto"/>
            </w:tcBorders>
            <w:noWrap/>
            <w:vAlign w:val="bottom"/>
          </w:tcPr>
          <w:p w:rsidR="00886DD5" w:rsidRPr="00D91D89" w:rsidRDefault="00886DD5" w:rsidP="00C10007">
            <w:pPr>
              <w:tabs>
                <w:tab w:val="left" w:pos="0"/>
              </w:tabs>
              <w:jc w:val="center"/>
              <w:rPr>
                <w:color w:val="000000"/>
                <w:sz w:val="24"/>
                <w:szCs w:val="24"/>
                <w:lang w:val="et-EE"/>
              </w:rPr>
            </w:pPr>
          </w:p>
        </w:tc>
        <w:tc>
          <w:tcPr>
            <w:tcW w:w="960" w:type="dxa"/>
            <w:tcBorders>
              <w:top w:val="nil"/>
              <w:left w:val="nil"/>
              <w:bottom w:val="single" w:sz="4" w:space="0" w:color="auto"/>
              <w:right w:val="single" w:sz="4" w:space="0" w:color="auto"/>
            </w:tcBorders>
            <w:noWrap/>
            <w:vAlign w:val="bottom"/>
          </w:tcPr>
          <w:p w:rsidR="00886DD5" w:rsidRPr="00D91D89" w:rsidRDefault="00886DD5" w:rsidP="00C10007">
            <w:pPr>
              <w:tabs>
                <w:tab w:val="left" w:pos="0"/>
              </w:tabs>
              <w:jc w:val="center"/>
              <w:rPr>
                <w:color w:val="000000"/>
                <w:sz w:val="24"/>
                <w:szCs w:val="24"/>
                <w:lang w:val="et-EE"/>
              </w:rPr>
            </w:pPr>
          </w:p>
        </w:tc>
      </w:tr>
      <w:tr w:rsidR="00886DD5" w:rsidRPr="00D91D89" w:rsidTr="00BF174B">
        <w:trPr>
          <w:trHeight w:val="255"/>
        </w:trPr>
        <w:tc>
          <w:tcPr>
            <w:tcW w:w="880" w:type="dxa"/>
            <w:tcBorders>
              <w:top w:val="nil"/>
              <w:left w:val="single" w:sz="4" w:space="0" w:color="auto"/>
              <w:bottom w:val="single" w:sz="4" w:space="0" w:color="auto"/>
              <w:right w:val="single" w:sz="4" w:space="0" w:color="auto"/>
            </w:tcBorders>
            <w:noWrap/>
            <w:vAlign w:val="center"/>
          </w:tcPr>
          <w:p w:rsidR="00886DD5" w:rsidRPr="00D91D89" w:rsidRDefault="00886DD5" w:rsidP="00BF174B">
            <w:pPr>
              <w:tabs>
                <w:tab w:val="left" w:pos="0"/>
              </w:tabs>
              <w:rPr>
                <w:color w:val="000000"/>
                <w:sz w:val="24"/>
                <w:szCs w:val="24"/>
                <w:lang w:val="et-EE"/>
              </w:rPr>
            </w:pPr>
          </w:p>
        </w:tc>
        <w:tc>
          <w:tcPr>
            <w:tcW w:w="4020" w:type="dxa"/>
            <w:tcBorders>
              <w:top w:val="nil"/>
              <w:left w:val="nil"/>
              <w:bottom w:val="single" w:sz="4" w:space="0" w:color="auto"/>
              <w:right w:val="single" w:sz="4" w:space="0" w:color="auto"/>
            </w:tcBorders>
            <w:vAlign w:val="center"/>
          </w:tcPr>
          <w:p w:rsidR="00886DD5" w:rsidRPr="00D91D89" w:rsidRDefault="00886DD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center"/>
          </w:tcPr>
          <w:p w:rsidR="00886DD5" w:rsidRPr="00D91D89" w:rsidRDefault="00886DD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center"/>
          </w:tcPr>
          <w:p w:rsidR="00886DD5" w:rsidRPr="00D91D89" w:rsidRDefault="00886DD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p>
        </w:tc>
      </w:tr>
      <w:tr w:rsidR="00886DD5" w:rsidRPr="00D91D89" w:rsidTr="00BF174B">
        <w:trPr>
          <w:trHeight w:val="255"/>
        </w:trPr>
        <w:tc>
          <w:tcPr>
            <w:tcW w:w="88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4020" w:type="dxa"/>
            <w:tcBorders>
              <w:top w:val="nil"/>
              <w:left w:val="single" w:sz="4" w:space="0" w:color="auto"/>
              <w:bottom w:val="single" w:sz="4" w:space="0" w:color="auto"/>
              <w:right w:val="single" w:sz="4" w:space="0" w:color="auto"/>
            </w:tcBorders>
            <w:vAlign w:val="bottom"/>
          </w:tcPr>
          <w:p w:rsidR="00886DD5" w:rsidRPr="00D91D89" w:rsidRDefault="00886DD5" w:rsidP="00BF174B">
            <w:pPr>
              <w:tabs>
                <w:tab w:val="left" w:pos="0"/>
              </w:tabs>
              <w:rPr>
                <w:bCs/>
                <w:color w:val="000000"/>
                <w:sz w:val="24"/>
                <w:szCs w:val="24"/>
                <w:lang w:val="et-EE"/>
              </w:rPr>
            </w:pPr>
            <w:r w:rsidRPr="00D91D89">
              <w:rPr>
                <w:bCs/>
                <w:color w:val="000000"/>
                <w:sz w:val="24"/>
                <w:szCs w:val="24"/>
                <w:lang w:val="et-EE"/>
              </w:rPr>
              <w:t>Kokku</w:t>
            </w: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single" w:sz="4" w:space="0" w:color="auto"/>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r>
      <w:tr w:rsidR="00886DD5" w:rsidRPr="00D91D89" w:rsidTr="00BF174B">
        <w:trPr>
          <w:trHeight w:val="255"/>
        </w:trPr>
        <w:tc>
          <w:tcPr>
            <w:tcW w:w="88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4020" w:type="dxa"/>
            <w:tcBorders>
              <w:top w:val="nil"/>
              <w:left w:val="single" w:sz="4" w:space="0" w:color="auto"/>
              <w:bottom w:val="single" w:sz="4" w:space="0" w:color="auto"/>
              <w:right w:val="single" w:sz="4" w:space="0" w:color="auto"/>
            </w:tcBorders>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Käibemaks 20%</w:t>
            </w: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single" w:sz="4" w:space="0" w:color="auto"/>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r>
      <w:tr w:rsidR="00886DD5" w:rsidRPr="00D91D89" w:rsidTr="00BF174B">
        <w:trPr>
          <w:trHeight w:val="255"/>
        </w:trPr>
        <w:tc>
          <w:tcPr>
            <w:tcW w:w="88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4020" w:type="dxa"/>
            <w:tcBorders>
              <w:top w:val="nil"/>
              <w:left w:val="single" w:sz="4" w:space="0" w:color="auto"/>
              <w:bottom w:val="single" w:sz="4" w:space="0" w:color="auto"/>
              <w:right w:val="single" w:sz="4" w:space="0" w:color="auto"/>
            </w:tcBorders>
            <w:vAlign w:val="bottom"/>
          </w:tcPr>
          <w:p w:rsidR="00886DD5" w:rsidRPr="00D91D89" w:rsidRDefault="00886DD5" w:rsidP="00BF174B">
            <w:pPr>
              <w:tabs>
                <w:tab w:val="left" w:pos="0"/>
              </w:tabs>
              <w:rPr>
                <w:bCs/>
                <w:color w:val="000000"/>
                <w:sz w:val="24"/>
                <w:szCs w:val="24"/>
                <w:lang w:val="et-EE"/>
              </w:rPr>
            </w:pPr>
            <w:r w:rsidRPr="00D91D89">
              <w:rPr>
                <w:bCs/>
                <w:color w:val="000000"/>
                <w:sz w:val="24"/>
                <w:szCs w:val="24"/>
                <w:lang w:val="et-EE"/>
              </w:rPr>
              <w:t>KOKKU KOOS KÄIBEMAKSUGA</w:t>
            </w: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nil"/>
              <w:bottom w:val="nil"/>
              <w:right w:val="nil"/>
            </w:tcBorders>
            <w:noWrap/>
            <w:vAlign w:val="bottom"/>
          </w:tcPr>
          <w:p w:rsidR="00886DD5" w:rsidRPr="00D91D89" w:rsidRDefault="00886DD5" w:rsidP="00BF174B">
            <w:pPr>
              <w:tabs>
                <w:tab w:val="left" w:pos="0"/>
              </w:tabs>
              <w:rPr>
                <w:color w:val="000000"/>
                <w:sz w:val="24"/>
                <w:szCs w:val="24"/>
                <w:lang w:val="et-EE"/>
              </w:rPr>
            </w:pPr>
          </w:p>
        </w:tc>
        <w:tc>
          <w:tcPr>
            <w:tcW w:w="960" w:type="dxa"/>
            <w:tcBorders>
              <w:top w:val="nil"/>
              <w:left w:val="single" w:sz="4" w:space="0" w:color="auto"/>
              <w:bottom w:val="single" w:sz="4" w:space="0" w:color="auto"/>
              <w:right w:val="single" w:sz="4" w:space="0" w:color="auto"/>
            </w:tcBorders>
            <w:noWrap/>
            <w:vAlign w:val="bottom"/>
          </w:tcPr>
          <w:p w:rsidR="00886DD5" w:rsidRPr="00D91D89" w:rsidRDefault="00886DD5" w:rsidP="00BF174B">
            <w:pPr>
              <w:tabs>
                <w:tab w:val="left" w:pos="0"/>
              </w:tabs>
              <w:rPr>
                <w:color w:val="000000"/>
                <w:sz w:val="24"/>
                <w:szCs w:val="24"/>
                <w:lang w:val="et-EE"/>
              </w:rPr>
            </w:pPr>
            <w:r w:rsidRPr="00D91D89">
              <w:rPr>
                <w:color w:val="000000"/>
                <w:sz w:val="24"/>
                <w:szCs w:val="24"/>
                <w:lang w:val="et-EE"/>
              </w:rPr>
              <w:t> </w:t>
            </w:r>
          </w:p>
        </w:tc>
      </w:tr>
    </w:tbl>
    <w:p w:rsidR="00886DD5" w:rsidRPr="00D91D89" w:rsidRDefault="00886DD5" w:rsidP="00B359BA">
      <w:pPr>
        <w:tabs>
          <w:tab w:val="left" w:pos="0"/>
        </w:tabs>
        <w:rPr>
          <w:color w:val="000000"/>
          <w:sz w:val="24"/>
          <w:szCs w:val="24"/>
          <w:lang w:val="et-EE"/>
        </w:rPr>
      </w:pPr>
    </w:p>
    <w:p w:rsidR="00886DD5" w:rsidRPr="00D91D89" w:rsidRDefault="00886DD5" w:rsidP="00B359BA">
      <w:pPr>
        <w:tabs>
          <w:tab w:val="left" w:pos="0"/>
        </w:tabs>
        <w:rPr>
          <w:color w:val="000000"/>
          <w:sz w:val="24"/>
          <w:szCs w:val="24"/>
          <w:lang w:val="et-EE"/>
        </w:rPr>
      </w:pPr>
    </w:p>
    <w:p w:rsidR="00886DD5" w:rsidRPr="00D91D89" w:rsidRDefault="00886DD5" w:rsidP="00B359BA">
      <w:pPr>
        <w:tabs>
          <w:tab w:val="left" w:pos="0"/>
        </w:tabs>
        <w:rPr>
          <w:color w:val="000000"/>
          <w:sz w:val="24"/>
          <w:szCs w:val="24"/>
          <w:lang w:val="et-EE"/>
        </w:rPr>
      </w:pPr>
      <w:r w:rsidRPr="00D91D89">
        <w:rPr>
          <w:color w:val="000000"/>
          <w:sz w:val="24"/>
          <w:szCs w:val="24"/>
          <w:lang w:val="et-EE"/>
        </w:rPr>
        <w:t>Hinnapakkumus on jõus 3 kuud.</w:t>
      </w:r>
    </w:p>
    <w:p w:rsidR="00886DD5" w:rsidRPr="00D91D89" w:rsidRDefault="00886DD5" w:rsidP="00B359BA">
      <w:pPr>
        <w:tabs>
          <w:tab w:val="left" w:pos="0"/>
        </w:tabs>
        <w:rPr>
          <w:color w:val="000000"/>
          <w:sz w:val="24"/>
          <w:szCs w:val="24"/>
          <w:lang w:val="et-EE"/>
        </w:rPr>
      </w:pPr>
    </w:p>
    <w:p w:rsidR="00886DD5" w:rsidRPr="00D91D89" w:rsidRDefault="00886DD5" w:rsidP="00B359BA">
      <w:pPr>
        <w:tabs>
          <w:tab w:val="left" w:pos="0"/>
        </w:tabs>
        <w:rPr>
          <w:color w:val="000000"/>
          <w:sz w:val="24"/>
          <w:szCs w:val="24"/>
          <w:lang w:val="et-EE"/>
        </w:rPr>
      </w:pPr>
    </w:p>
    <w:p w:rsidR="00886DD5" w:rsidRPr="00D91D89" w:rsidRDefault="00886DD5" w:rsidP="00B359BA">
      <w:pPr>
        <w:tabs>
          <w:tab w:val="left" w:pos="0"/>
        </w:tabs>
        <w:rPr>
          <w:b/>
          <w:color w:val="000000"/>
          <w:sz w:val="24"/>
          <w:szCs w:val="24"/>
          <w:lang w:val="et-EE"/>
        </w:rPr>
      </w:pPr>
      <w:r w:rsidRPr="00D91D89">
        <w:rPr>
          <w:b/>
          <w:color w:val="000000"/>
          <w:sz w:val="24"/>
          <w:szCs w:val="24"/>
          <w:lang w:val="et-EE"/>
        </w:rPr>
        <w:t>Pakkuja andmed:</w:t>
      </w: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r w:rsidRPr="00D91D89">
        <w:rPr>
          <w:color w:val="000000"/>
          <w:sz w:val="24"/>
          <w:szCs w:val="24"/>
          <w:lang w:val="et-EE"/>
        </w:rPr>
        <w:t>Ettevõtte nimi:</w:t>
      </w:r>
    </w:p>
    <w:p w:rsidR="00886DD5" w:rsidRPr="00D91D89" w:rsidRDefault="00886DD5" w:rsidP="00B359BA">
      <w:pPr>
        <w:tabs>
          <w:tab w:val="left" w:pos="0"/>
        </w:tabs>
        <w:jc w:val="both"/>
        <w:rPr>
          <w:color w:val="000000"/>
          <w:sz w:val="24"/>
          <w:szCs w:val="24"/>
          <w:lang w:val="et-EE"/>
        </w:rPr>
      </w:pPr>
      <w:r w:rsidRPr="00D91D89">
        <w:rPr>
          <w:color w:val="000000"/>
          <w:sz w:val="24"/>
          <w:szCs w:val="24"/>
          <w:lang w:val="et-EE"/>
        </w:rPr>
        <w:t>ametinimetus:</w:t>
      </w:r>
    </w:p>
    <w:p w:rsidR="00886DD5" w:rsidRPr="00D91D89" w:rsidRDefault="00886DD5" w:rsidP="00B359BA">
      <w:pPr>
        <w:tabs>
          <w:tab w:val="left" w:pos="0"/>
        </w:tabs>
        <w:jc w:val="both"/>
        <w:rPr>
          <w:color w:val="000000"/>
          <w:sz w:val="24"/>
          <w:szCs w:val="24"/>
          <w:lang w:val="et-EE"/>
        </w:rPr>
      </w:pPr>
      <w:r w:rsidRPr="00D91D89">
        <w:rPr>
          <w:color w:val="000000"/>
          <w:sz w:val="24"/>
          <w:szCs w:val="24"/>
          <w:lang w:val="et-EE"/>
        </w:rPr>
        <w:t>allkiri</w:t>
      </w:r>
    </w:p>
    <w:p w:rsidR="00886DD5" w:rsidRPr="00D91D89" w:rsidRDefault="00886DD5" w:rsidP="00B359BA">
      <w:pPr>
        <w:tabs>
          <w:tab w:val="left" w:pos="0"/>
        </w:tabs>
        <w:jc w:val="both"/>
        <w:rPr>
          <w:color w:val="000000"/>
          <w:sz w:val="24"/>
          <w:szCs w:val="24"/>
          <w:lang w:val="et-EE"/>
        </w:rPr>
      </w:pPr>
      <w:r w:rsidRPr="00D91D89">
        <w:rPr>
          <w:color w:val="000000"/>
          <w:sz w:val="24"/>
          <w:szCs w:val="24"/>
          <w:lang w:val="et-EE"/>
        </w:rPr>
        <w:t>kuupäev</w:t>
      </w: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B359BA">
      <w:pPr>
        <w:tabs>
          <w:tab w:val="left" w:pos="0"/>
        </w:tabs>
        <w:jc w:val="both"/>
        <w:rPr>
          <w:color w:val="000000"/>
          <w:sz w:val="24"/>
          <w:szCs w:val="24"/>
          <w:lang w:val="et-EE"/>
        </w:rPr>
      </w:pPr>
    </w:p>
    <w:p w:rsidR="00886DD5" w:rsidRPr="00D91D89" w:rsidRDefault="00886DD5" w:rsidP="00A13A66">
      <w:pPr>
        <w:autoSpaceDE w:val="0"/>
        <w:autoSpaceDN w:val="0"/>
        <w:adjustRightInd w:val="0"/>
        <w:rPr>
          <w:b/>
          <w:color w:val="000000"/>
          <w:sz w:val="24"/>
          <w:szCs w:val="24"/>
          <w:lang w:val="et-EE" w:eastAsia="en-US"/>
        </w:rPr>
      </w:pPr>
    </w:p>
    <w:p w:rsidR="00886DD5" w:rsidRPr="00D91D89" w:rsidRDefault="00886DD5" w:rsidP="00A13A66">
      <w:pPr>
        <w:autoSpaceDE w:val="0"/>
        <w:autoSpaceDN w:val="0"/>
        <w:adjustRightInd w:val="0"/>
        <w:rPr>
          <w:b/>
          <w:color w:val="000000"/>
          <w:sz w:val="24"/>
          <w:szCs w:val="24"/>
          <w:lang w:val="et-EE" w:eastAsia="en-US"/>
        </w:rPr>
      </w:pPr>
      <w:r w:rsidRPr="00D91D89">
        <w:rPr>
          <w:b/>
          <w:color w:val="000000"/>
          <w:sz w:val="24"/>
          <w:szCs w:val="24"/>
          <w:lang w:val="et-EE" w:eastAsia="en-US"/>
        </w:rPr>
        <w:t>Lisa 4 – Kinnituse vorm</w:t>
      </w:r>
    </w:p>
    <w:p w:rsidR="00886DD5" w:rsidRPr="00D91D89" w:rsidRDefault="00886DD5" w:rsidP="00A13A66">
      <w:pPr>
        <w:jc w:val="both"/>
        <w:rPr>
          <w:color w:val="000000"/>
          <w:sz w:val="24"/>
          <w:szCs w:val="24"/>
          <w:lang w:val="et-E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7215"/>
      </w:tblGrid>
      <w:tr w:rsidR="00886DD5" w:rsidRPr="00D91D89" w:rsidTr="00B5240F">
        <w:trPr>
          <w:trHeight w:val="567"/>
        </w:trPr>
        <w:tc>
          <w:tcPr>
            <w:tcW w:w="1951" w:type="dxa"/>
            <w:vAlign w:val="center"/>
          </w:tcPr>
          <w:p w:rsidR="00886DD5" w:rsidRPr="00D91D89" w:rsidRDefault="00886DD5" w:rsidP="00B5240F">
            <w:pPr>
              <w:rPr>
                <w:color w:val="000000"/>
                <w:sz w:val="24"/>
                <w:szCs w:val="24"/>
                <w:lang w:val="et-EE" w:eastAsia="en-US"/>
              </w:rPr>
            </w:pPr>
            <w:r w:rsidRPr="00D91D89">
              <w:rPr>
                <w:color w:val="000000"/>
                <w:sz w:val="24"/>
                <w:szCs w:val="24"/>
                <w:lang w:val="et-EE" w:eastAsia="en-US"/>
              </w:rPr>
              <w:t>Hankija:</w:t>
            </w:r>
          </w:p>
        </w:tc>
        <w:tc>
          <w:tcPr>
            <w:tcW w:w="7215" w:type="dxa"/>
            <w:vAlign w:val="center"/>
          </w:tcPr>
          <w:p w:rsidR="00886DD5" w:rsidRPr="00D91D89" w:rsidRDefault="00886DD5" w:rsidP="00B5240F">
            <w:pPr>
              <w:rPr>
                <w:color w:val="000000"/>
                <w:sz w:val="24"/>
                <w:szCs w:val="24"/>
                <w:lang w:val="et-EE" w:eastAsia="en-US"/>
              </w:rPr>
            </w:pPr>
            <w:r w:rsidRPr="00D91D89">
              <w:rPr>
                <w:color w:val="000000"/>
                <w:sz w:val="24"/>
                <w:szCs w:val="24"/>
                <w:lang w:val="et-EE" w:eastAsia="en-US"/>
              </w:rPr>
              <w:t>Vaivara Vallavalitsus (registrikood 75010200)</w:t>
            </w:r>
          </w:p>
        </w:tc>
      </w:tr>
      <w:tr w:rsidR="00886DD5" w:rsidRPr="00D91D89" w:rsidTr="00B5240F">
        <w:trPr>
          <w:trHeight w:val="567"/>
        </w:trPr>
        <w:tc>
          <w:tcPr>
            <w:tcW w:w="1951" w:type="dxa"/>
            <w:vAlign w:val="center"/>
          </w:tcPr>
          <w:p w:rsidR="00886DD5" w:rsidRPr="00D91D89" w:rsidRDefault="00886DD5" w:rsidP="00B5240F">
            <w:pPr>
              <w:rPr>
                <w:color w:val="000000"/>
                <w:sz w:val="24"/>
                <w:szCs w:val="24"/>
                <w:lang w:val="et-EE" w:eastAsia="en-US"/>
              </w:rPr>
            </w:pPr>
            <w:r w:rsidRPr="00D91D89">
              <w:rPr>
                <w:color w:val="000000"/>
                <w:sz w:val="24"/>
                <w:szCs w:val="24"/>
                <w:lang w:val="et-EE" w:eastAsia="en-US"/>
              </w:rPr>
              <w:t>Hanke nimetus:</w:t>
            </w:r>
          </w:p>
        </w:tc>
        <w:tc>
          <w:tcPr>
            <w:tcW w:w="7215" w:type="dxa"/>
            <w:vAlign w:val="center"/>
          </w:tcPr>
          <w:p w:rsidR="00886DD5" w:rsidRPr="00D91D89" w:rsidRDefault="00886DD5" w:rsidP="00B5240F">
            <w:pPr>
              <w:rPr>
                <w:color w:val="000000"/>
                <w:sz w:val="24"/>
                <w:szCs w:val="24"/>
                <w:lang w:val="et-EE" w:eastAsia="en-US"/>
              </w:rPr>
            </w:pPr>
            <w:r w:rsidRPr="00D91D89">
              <w:rPr>
                <w:color w:val="000000"/>
                <w:sz w:val="24"/>
                <w:szCs w:val="24"/>
                <w:lang w:val="et-EE" w:eastAsia="en-US"/>
              </w:rPr>
              <w:t>„Liiklusmärkide paigaldus Vaivara valla kohalikel teedel 2016“ korraldamine.</w:t>
            </w:r>
          </w:p>
          <w:p w:rsidR="00886DD5" w:rsidRPr="00D91D89" w:rsidRDefault="00886DD5" w:rsidP="00B5240F">
            <w:pPr>
              <w:rPr>
                <w:color w:val="000000"/>
                <w:sz w:val="24"/>
                <w:szCs w:val="24"/>
                <w:lang w:val="et-EE" w:eastAsia="en-US"/>
              </w:rPr>
            </w:pPr>
          </w:p>
        </w:tc>
      </w:tr>
    </w:tbl>
    <w:p w:rsidR="00886DD5" w:rsidRPr="00D91D89" w:rsidRDefault="00886DD5" w:rsidP="00A13A66">
      <w:pPr>
        <w:jc w:val="both"/>
        <w:rPr>
          <w:color w:val="000000"/>
          <w:sz w:val="24"/>
          <w:szCs w:val="24"/>
          <w:lang w:eastAsia="en-US"/>
        </w:rPr>
      </w:pP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r w:rsidRPr="00D91D89">
        <w:rPr>
          <w:color w:val="000000"/>
          <w:sz w:val="24"/>
          <w:szCs w:val="24"/>
          <w:lang w:val="et-EE" w:eastAsia="en-US"/>
        </w:rPr>
        <w:t>1. Käesolevaga kinnitame, et vastutame ainuisikuliselt Lepinguga meile pandud kohustuste kvaliteetse ning tähtaegse täitmise eest, tagades töö tulemuse vastavuse seadusandlikele ja normatiivdokumentidele ning ametivõimude põhjendatud nõudmistele.</w:t>
      </w: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p>
    <w:p w:rsidR="00886DD5" w:rsidRPr="00D91D89" w:rsidRDefault="00886DD5" w:rsidP="00A13A66">
      <w:pPr>
        <w:jc w:val="both"/>
        <w:rPr>
          <w:color w:val="000000"/>
          <w:sz w:val="24"/>
          <w:szCs w:val="24"/>
          <w:lang w:val="et-EE" w:eastAsia="en-US"/>
        </w:rPr>
      </w:pPr>
      <w:r w:rsidRPr="00D91D89">
        <w:rPr>
          <w:color w:val="000000"/>
          <w:sz w:val="24"/>
          <w:szCs w:val="24"/>
          <w:lang w:val="et-EE" w:eastAsia="en-US"/>
        </w:rPr>
        <w:t>Pakkuja seadusjärgse esindaja või volitatud esindaja (volikiri esindusõiguse kohta)</w:t>
      </w:r>
    </w:p>
    <w:p w:rsidR="00886DD5" w:rsidRPr="00D91D89" w:rsidRDefault="00886DD5" w:rsidP="00A13A66">
      <w:pPr>
        <w:jc w:val="both"/>
        <w:rPr>
          <w:color w:val="000000"/>
          <w:sz w:val="24"/>
          <w:szCs w:val="24"/>
          <w:lang w:val="et-EE" w:eastAsia="en-US"/>
        </w:rPr>
      </w:pPr>
      <w:r w:rsidRPr="00D91D89">
        <w:rPr>
          <w:color w:val="000000"/>
          <w:sz w:val="24"/>
          <w:szCs w:val="24"/>
          <w:lang w:val="et-EE" w:eastAsia="en-US"/>
        </w:rPr>
        <w:t>nimi:</w:t>
      </w:r>
    </w:p>
    <w:p w:rsidR="00886DD5" w:rsidRPr="00D91D89" w:rsidRDefault="00886DD5" w:rsidP="00A13A66">
      <w:pPr>
        <w:jc w:val="both"/>
        <w:rPr>
          <w:color w:val="000000"/>
          <w:sz w:val="24"/>
          <w:szCs w:val="24"/>
          <w:lang w:val="et-EE" w:eastAsia="en-US"/>
        </w:rPr>
      </w:pPr>
      <w:r w:rsidRPr="00D91D89">
        <w:rPr>
          <w:color w:val="000000"/>
          <w:sz w:val="24"/>
          <w:szCs w:val="24"/>
          <w:lang w:val="et-EE" w:eastAsia="en-US"/>
        </w:rPr>
        <w:t>ametinimetus:</w:t>
      </w:r>
    </w:p>
    <w:p w:rsidR="00886DD5" w:rsidRPr="00D91D89" w:rsidRDefault="00886DD5" w:rsidP="00A13A66">
      <w:pPr>
        <w:jc w:val="both"/>
        <w:rPr>
          <w:color w:val="000000"/>
          <w:sz w:val="24"/>
          <w:szCs w:val="24"/>
          <w:lang w:val="et-EE" w:eastAsia="en-US"/>
        </w:rPr>
      </w:pPr>
      <w:r w:rsidRPr="00D91D89">
        <w:rPr>
          <w:color w:val="000000"/>
          <w:sz w:val="24"/>
          <w:szCs w:val="24"/>
          <w:lang w:val="et-EE" w:eastAsia="en-US"/>
        </w:rPr>
        <w:t>allkiri:</w:t>
      </w:r>
    </w:p>
    <w:p w:rsidR="00886DD5" w:rsidRPr="00D91D89" w:rsidRDefault="00886DD5" w:rsidP="00A13A66">
      <w:pPr>
        <w:jc w:val="both"/>
        <w:rPr>
          <w:color w:val="000000"/>
          <w:sz w:val="24"/>
          <w:szCs w:val="24"/>
          <w:lang w:val="et-EE" w:eastAsia="en-US"/>
        </w:rPr>
      </w:pPr>
      <w:r w:rsidRPr="00D91D89">
        <w:rPr>
          <w:color w:val="000000"/>
          <w:sz w:val="24"/>
          <w:szCs w:val="24"/>
          <w:lang w:val="et-EE" w:eastAsia="en-US"/>
        </w:rPr>
        <w:t>kuupäev:</w:t>
      </w:r>
    </w:p>
    <w:p w:rsidR="00886DD5" w:rsidRPr="00647E7B" w:rsidRDefault="00886DD5" w:rsidP="00C10007">
      <w:pPr>
        <w:tabs>
          <w:tab w:val="left" w:pos="0"/>
        </w:tabs>
        <w:jc w:val="both"/>
        <w:rPr>
          <w:color w:val="FF0000"/>
          <w:sz w:val="24"/>
          <w:szCs w:val="24"/>
          <w:lang w:val="et-EE" w:eastAsia="en-US"/>
        </w:rPr>
      </w:pPr>
      <w:r w:rsidRPr="00647E7B">
        <w:rPr>
          <w:color w:val="FF0000"/>
          <w:sz w:val="24"/>
          <w:szCs w:val="24"/>
          <w:lang w:val="et-EE" w:eastAsia="en-US"/>
        </w:rPr>
        <w:t xml:space="preserve"> </w:t>
      </w:r>
    </w:p>
    <w:p w:rsidR="00886DD5" w:rsidRPr="00647E7B" w:rsidRDefault="00886DD5" w:rsidP="00B359BA">
      <w:pPr>
        <w:jc w:val="both"/>
        <w:rPr>
          <w:color w:val="FF0000"/>
          <w:sz w:val="24"/>
          <w:szCs w:val="24"/>
          <w:lang w:val="et-EE" w:eastAsia="en-US"/>
        </w:rPr>
      </w:pPr>
    </w:p>
    <w:p w:rsidR="00886DD5" w:rsidRPr="00647E7B" w:rsidRDefault="00886DD5" w:rsidP="00B359BA">
      <w:pPr>
        <w:jc w:val="center"/>
        <w:rPr>
          <w:color w:val="FF0000"/>
          <w:sz w:val="24"/>
          <w:szCs w:val="24"/>
        </w:rPr>
      </w:pPr>
    </w:p>
    <w:p w:rsidR="00886DD5" w:rsidRPr="00647E7B" w:rsidRDefault="00886DD5" w:rsidP="00B359BA">
      <w:pPr>
        <w:pStyle w:val="BodyText"/>
        <w:rPr>
          <w:color w:val="FF0000"/>
          <w:szCs w:val="24"/>
        </w:rPr>
      </w:pPr>
    </w:p>
    <w:sectPr w:rsidR="00886DD5" w:rsidRPr="00647E7B" w:rsidSect="003A6BB8">
      <w:headerReference w:type="default" r:id="rId9"/>
      <w:pgSz w:w="11907" w:h="16840" w:code="9"/>
      <w:pgMar w:top="993" w:right="851" w:bottom="624" w:left="1701" w:header="624"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D5" w:rsidRDefault="00886DD5">
      <w:r>
        <w:separator/>
      </w:r>
    </w:p>
  </w:endnote>
  <w:endnote w:type="continuationSeparator" w:id="0">
    <w:p w:rsidR="00886DD5" w:rsidRDefault="0088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D5" w:rsidRDefault="00886DD5">
      <w:r>
        <w:separator/>
      </w:r>
    </w:p>
  </w:footnote>
  <w:footnote w:type="continuationSeparator" w:id="0">
    <w:p w:rsidR="00886DD5" w:rsidRDefault="00886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D5" w:rsidRDefault="00886DD5" w:rsidP="00B335F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2"/>
    <w:multiLevelType w:val="multilevel"/>
    <w:tmpl w:val="60786F50"/>
    <w:name w:val="WW8Num2"/>
    <w:lvl w:ilvl="0">
      <w:start w:val="1"/>
      <w:numFmt w:val="none"/>
      <w:lvlText w:val="1."/>
      <w:lvlJc w:val="left"/>
      <w:pPr>
        <w:tabs>
          <w:tab w:val="num" w:pos="502"/>
        </w:tabs>
        <w:ind w:left="502" w:hanging="360"/>
      </w:pPr>
      <w:rPr>
        <w:rFonts w:cs="Times New Roman" w:hint="default"/>
      </w:rPr>
    </w:lvl>
    <w:lvl w:ilvl="1">
      <w:start w:val="1"/>
      <w:numFmt w:val="decimal"/>
      <w:lvlText w:val="%1.%2."/>
      <w:lvlJc w:val="left"/>
      <w:pPr>
        <w:tabs>
          <w:tab w:val="num" w:pos="1034"/>
        </w:tabs>
        <w:ind w:left="1034" w:hanging="750"/>
      </w:pPr>
      <w:rPr>
        <w:rFonts w:cs="Times New Roman" w:hint="default"/>
      </w:rPr>
    </w:lvl>
    <w:lvl w:ilvl="2">
      <w:start w:val="1"/>
      <w:numFmt w:val="decimal"/>
      <w:lvlText w:val="%1.%2.%3."/>
      <w:lvlJc w:val="left"/>
      <w:pPr>
        <w:tabs>
          <w:tab w:val="num" w:pos="1176"/>
        </w:tabs>
        <w:ind w:left="1176" w:hanging="750"/>
      </w:pPr>
      <w:rPr>
        <w:rFonts w:cs="Times New Roman" w:hint="default"/>
      </w:rPr>
    </w:lvl>
    <w:lvl w:ilvl="3">
      <w:start w:val="1"/>
      <w:numFmt w:val="decimal"/>
      <w:lvlText w:val="%1.%2.%3.%4."/>
      <w:lvlJc w:val="left"/>
      <w:pPr>
        <w:tabs>
          <w:tab w:val="num" w:pos="1318"/>
        </w:tabs>
        <w:ind w:left="1318" w:hanging="750"/>
      </w:pPr>
      <w:rPr>
        <w:rFonts w:cs="Times New Roman" w:hint="default"/>
      </w:rPr>
    </w:lvl>
    <w:lvl w:ilvl="4">
      <w:start w:val="1"/>
      <w:numFmt w:val="decimal"/>
      <w:lvlText w:val="%1.%2.%3.%4.%5."/>
      <w:lvlJc w:val="left"/>
      <w:pPr>
        <w:tabs>
          <w:tab w:val="num" w:pos="1790"/>
        </w:tabs>
        <w:ind w:left="1790" w:hanging="1080"/>
      </w:pPr>
      <w:rPr>
        <w:rFonts w:cs="Times New Roman" w:hint="default"/>
      </w:rPr>
    </w:lvl>
    <w:lvl w:ilvl="5">
      <w:start w:val="1"/>
      <w:numFmt w:val="decimal"/>
      <w:lvlText w:val="%1.%2.%3.%4.%5.%6."/>
      <w:lvlJc w:val="left"/>
      <w:pPr>
        <w:tabs>
          <w:tab w:val="num" w:pos="1932"/>
        </w:tabs>
        <w:ind w:left="1932" w:hanging="1080"/>
      </w:pPr>
      <w:rPr>
        <w:rFonts w:cs="Times New Roman" w:hint="default"/>
      </w:rPr>
    </w:lvl>
    <w:lvl w:ilvl="6">
      <w:start w:val="1"/>
      <w:numFmt w:val="decimal"/>
      <w:lvlText w:val="%1.%2.%3.%4.%5.%6.%7."/>
      <w:lvlJc w:val="left"/>
      <w:pPr>
        <w:tabs>
          <w:tab w:val="num" w:pos="2434"/>
        </w:tabs>
        <w:ind w:left="2434" w:hanging="1440"/>
      </w:pPr>
      <w:rPr>
        <w:rFonts w:cs="Times New Roman" w:hint="default"/>
      </w:rPr>
    </w:lvl>
    <w:lvl w:ilvl="7">
      <w:start w:val="1"/>
      <w:numFmt w:val="decimal"/>
      <w:lvlText w:val="%1.%2.%3.%4.%5.%6.%7.%8."/>
      <w:lvlJc w:val="left"/>
      <w:pPr>
        <w:tabs>
          <w:tab w:val="num" w:pos="2576"/>
        </w:tabs>
        <w:ind w:left="2576" w:hanging="1440"/>
      </w:pPr>
      <w:rPr>
        <w:rFonts w:cs="Times New Roman" w:hint="default"/>
      </w:rPr>
    </w:lvl>
    <w:lvl w:ilvl="8">
      <w:start w:val="1"/>
      <w:numFmt w:val="decimal"/>
      <w:lvlText w:val="%1.%2.%3.%4.%5.%6.%7.%8.%9."/>
      <w:lvlJc w:val="left"/>
      <w:pPr>
        <w:tabs>
          <w:tab w:val="num" w:pos="3078"/>
        </w:tabs>
        <w:ind w:left="3078" w:hanging="1800"/>
      </w:pPr>
      <w:rPr>
        <w:rFonts w:cs="Times New Roman" w:hint="default"/>
      </w:r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rFonts w:cs="Times New Roman"/>
      </w:rPr>
    </w:lvl>
  </w:abstractNum>
  <w:abstractNum w:abstractNumId="3">
    <w:nsid w:val="09693838"/>
    <w:multiLevelType w:val="singleLevel"/>
    <w:tmpl w:val="E348F2A4"/>
    <w:lvl w:ilvl="0">
      <w:start w:val="1"/>
      <w:numFmt w:val="decimal"/>
      <w:lvlText w:val="6.%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67D6420"/>
    <w:multiLevelType w:val="singleLevel"/>
    <w:tmpl w:val="0409000F"/>
    <w:lvl w:ilvl="0">
      <w:start w:val="1"/>
      <w:numFmt w:val="decimal"/>
      <w:pStyle w:val="Bodym"/>
      <w:lvlText w:val="%1."/>
      <w:lvlJc w:val="left"/>
      <w:pPr>
        <w:tabs>
          <w:tab w:val="num" w:pos="360"/>
        </w:tabs>
        <w:ind w:left="360" w:hanging="360"/>
      </w:pPr>
      <w:rPr>
        <w:rFonts w:cs="Times New Roman" w:hint="default"/>
      </w:rPr>
    </w:lvl>
  </w:abstractNum>
  <w:abstractNum w:abstractNumId="5">
    <w:nsid w:val="354972B5"/>
    <w:multiLevelType w:val="hybridMultilevel"/>
    <w:tmpl w:val="36D0191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3717FB1"/>
    <w:multiLevelType w:val="multilevel"/>
    <w:tmpl w:val="F5BCDBA0"/>
    <w:name w:val="WW8Num22"/>
    <w:lvl w:ilvl="0">
      <w:start w:val="1"/>
      <w:numFmt w:val="none"/>
      <w:lvlText w:val="1."/>
      <w:lvlJc w:val="left"/>
      <w:pPr>
        <w:tabs>
          <w:tab w:val="num" w:pos="502"/>
        </w:tabs>
        <w:ind w:left="502" w:hanging="360"/>
      </w:pPr>
      <w:rPr>
        <w:rFonts w:cs="Times New Roman" w:hint="default"/>
      </w:rPr>
    </w:lvl>
    <w:lvl w:ilvl="1">
      <w:start w:val="1"/>
      <w:numFmt w:val="decimal"/>
      <w:lvlText w:val="%1.%2."/>
      <w:lvlJc w:val="left"/>
      <w:pPr>
        <w:tabs>
          <w:tab w:val="num" w:pos="1034"/>
        </w:tabs>
        <w:ind w:left="1034" w:hanging="750"/>
      </w:pPr>
      <w:rPr>
        <w:rFonts w:cs="Times New Roman" w:hint="default"/>
      </w:rPr>
    </w:lvl>
    <w:lvl w:ilvl="2">
      <w:start w:val="1"/>
      <w:numFmt w:val="decimal"/>
      <w:lvlText w:val="%1.%2.%3."/>
      <w:lvlJc w:val="left"/>
      <w:pPr>
        <w:tabs>
          <w:tab w:val="num" w:pos="1176"/>
        </w:tabs>
        <w:ind w:left="1176" w:hanging="750"/>
      </w:pPr>
      <w:rPr>
        <w:rFonts w:cs="Times New Roman" w:hint="default"/>
      </w:rPr>
    </w:lvl>
    <w:lvl w:ilvl="3">
      <w:start w:val="1"/>
      <w:numFmt w:val="decimal"/>
      <w:lvlText w:val="%1.%2.%3.%4."/>
      <w:lvlJc w:val="left"/>
      <w:pPr>
        <w:tabs>
          <w:tab w:val="num" w:pos="1318"/>
        </w:tabs>
        <w:ind w:left="1318" w:hanging="750"/>
      </w:pPr>
      <w:rPr>
        <w:rFonts w:cs="Times New Roman" w:hint="default"/>
      </w:rPr>
    </w:lvl>
    <w:lvl w:ilvl="4">
      <w:start w:val="1"/>
      <w:numFmt w:val="decimal"/>
      <w:lvlText w:val="%1.%2.%3.%4.%5."/>
      <w:lvlJc w:val="left"/>
      <w:pPr>
        <w:tabs>
          <w:tab w:val="num" w:pos="1790"/>
        </w:tabs>
        <w:ind w:left="1790" w:hanging="1080"/>
      </w:pPr>
      <w:rPr>
        <w:rFonts w:cs="Times New Roman" w:hint="default"/>
      </w:rPr>
    </w:lvl>
    <w:lvl w:ilvl="5">
      <w:start w:val="1"/>
      <w:numFmt w:val="decimal"/>
      <w:lvlText w:val="%1.%2.%3.%4.%5.%6."/>
      <w:lvlJc w:val="left"/>
      <w:pPr>
        <w:tabs>
          <w:tab w:val="num" w:pos="1932"/>
        </w:tabs>
        <w:ind w:left="1932" w:hanging="1080"/>
      </w:pPr>
      <w:rPr>
        <w:rFonts w:cs="Times New Roman" w:hint="default"/>
      </w:rPr>
    </w:lvl>
    <w:lvl w:ilvl="6">
      <w:start w:val="1"/>
      <w:numFmt w:val="decimal"/>
      <w:lvlText w:val="%1.%2.%3.%4.%5.%6.%7."/>
      <w:lvlJc w:val="left"/>
      <w:pPr>
        <w:tabs>
          <w:tab w:val="num" w:pos="2434"/>
        </w:tabs>
        <w:ind w:left="2434" w:hanging="1440"/>
      </w:pPr>
      <w:rPr>
        <w:rFonts w:cs="Times New Roman" w:hint="default"/>
      </w:rPr>
    </w:lvl>
    <w:lvl w:ilvl="7">
      <w:start w:val="1"/>
      <w:numFmt w:val="decimal"/>
      <w:lvlText w:val="%1.%2.%3.%4.%5.%6.%7.%8."/>
      <w:lvlJc w:val="left"/>
      <w:pPr>
        <w:tabs>
          <w:tab w:val="num" w:pos="2576"/>
        </w:tabs>
        <w:ind w:left="2576" w:hanging="1440"/>
      </w:pPr>
      <w:rPr>
        <w:rFonts w:cs="Times New Roman" w:hint="default"/>
      </w:rPr>
    </w:lvl>
    <w:lvl w:ilvl="8">
      <w:start w:val="1"/>
      <w:numFmt w:val="decimal"/>
      <w:lvlText w:val="%1.%2.%3.%4.%5.%6.%7.%8.%9."/>
      <w:lvlJc w:val="left"/>
      <w:pPr>
        <w:tabs>
          <w:tab w:val="num" w:pos="3078"/>
        </w:tabs>
        <w:ind w:left="3078" w:hanging="1800"/>
      </w:pPr>
      <w:rPr>
        <w:rFonts w:cs="Times New Roman" w:hint="default"/>
      </w:rPr>
    </w:lvl>
  </w:abstractNum>
  <w:abstractNum w:abstractNumId="7">
    <w:nsid w:val="48CD1BA1"/>
    <w:multiLevelType w:val="singleLevel"/>
    <w:tmpl w:val="16120C24"/>
    <w:lvl w:ilvl="0">
      <w:start w:val="1"/>
      <w:numFmt w:val="decimal"/>
      <w:lvlText w:val="1.%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8">
    <w:nsid w:val="64962BC1"/>
    <w:multiLevelType w:val="hybridMultilevel"/>
    <w:tmpl w:val="66BA5F00"/>
    <w:lvl w:ilvl="0" w:tplc="A3DA7DBA">
      <w:start w:val="1"/>
      <w:numFmt w:val="decimal"/>
      <w:lvlText w:val="3.%1. "/>
      <w:lvlJc w:val="left"/>
      <w:pPr>
        <w:ind w:left="720" w:hanging="360"/>
      </w:pPr>
      <w:rPr>
        <w:rFonts w:ascii="Times New Roman" w:hAnsi="Times New Roman" w:cs="Times New Roman" w:hint="default"/>
        <w:b w:val="0"/>
        <w:i w:val="0"/>
        <w:sz w:val="24"/>
        <w:u w:val="none"/>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7A3B09AE"/>
    <w:multiLevelType w:val="singleLevel"/>
    <w:tmpl w:val="0FB4EA14"/>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35FA"/>
    <w:rsid w:val="0000516F"/>
    <w:rsid w:val="000054CD"/>
    <w:rsid w:val="000075FF"/>
    <w:rsid w:val="0000795B"/>
    <w:rsid w:val="00010ED3"/>
    <w:rsid w:val="0001173D"/>
    <w:rsid w:val="00021C74"/>
    <w:rsid w:val="00025361"/>
    <w:rsid w:val="00030DE5"/>
    <w:rsid w:val="00031E40"/>
    <w:rsid w:val="00033DA2"/>
    <w:rsid w:val="00034092"/>
    <w:rsid w:val="00036150"/>
    <w:rsid w:val="00037B89"/>
    <w:rsid w:val="000466B1"/>
    <w:rsid w:val="00050E11"/>
    <w:rsid w:val="0005490F"/>
    <w:rsid w:val="00055AF1"/>
    <w:rsid w:val="00061CA5"/>
    <w:rsid w:val="00072D99"/>
    <w:rsid w:val="0007438D"/>
    <w:rsid w:val="00076FBE"/>
    <w:rsid w:val="000770E2"/>
    <w:rsid w:val="00086DB7"/>
    <w:rsid w:val="00091502"/>
    <w:rsid w:val="00091515"/>
    <w:rsid w:val="00096737"/>
    <w:rsid w:val="00096A4C"/>
    <w:rsid w:val="00097AFF"/>
    <w:rsid w:val="00097DFC"/>
    <w:rsid w:val="000C5111"/>
    <w:rsid w:val="000D0D4C"/>
    <w:rsid w:val="000D3E93"/>
    <w:rsid w:val="000D3FAF"/>
    <w:rsid w:val="000D47BC"/>
    <w:rsid w:val="000D4FE5"/>
    <w:rsid w:val="000D5F2C"/>
    <w:rsid w:val="000E2B6C"/>
    <w:rsid w:val="000E4E10"/>
    <w:rsid w:val="000F0A22"/>
    <w:rsid w:val="000F1491"/>
    <w:rsid w:val="001045F4"/>
    <w:rsid w:val="00105ED1"/>
    <w:rsid w:val="00106A07"/>
    <w:rsid w:val="00107CE7"/>
    <w:rsid w:val="001128E7"/>
    <w:rsid w:val="00117D88"/>
    <w:rsid w:val="00120DF9"/>
    <w:rsid w:val="0012530C"/>
    <w:rsid w:val="001256D1"/>
    <w:rsid w:val="00137263"/>
    <w:rsid w:val="00137B72"/>
    <w:rsid w:val="00153CAE"/>
    <w:rsid w:val="0015484D"/>
    <w:rsid w:val="0015587B"/>
    <w:rsid w:val="00165610"/>
    <w:rsid w:val="001773B8"/>
    <w:rsid w:val="00183B85"/>
    <w:rsid w:val="0019128D"/>
    <w:rsid w:val="0019340B"/>
    <w:rsid w:val="00193DDC"/>
    <w:rsid w:val="001948E9"/>
    <w:rsid w:val="00195118"/>
    <w:rsid w:val="00197E62"/>
    <w:rsid w:val="001A02BD"/>
    <w:rsid w:val="001A1BD7"/>
    <w:rsid w:val="001B4A0B"/>
    <w:rsid w:val="001C0609"/>
    <w:rsid w:val="001C63DE"/>
    <w:rsid w:val="001C6FAA"/>
    <w:rsid w:val="001D1867"/>
    <w:rsid w:val="001D5ED1"/>
    <w:rsid w:val="001E126E"/>
    <w:rsid w:val="001E1398"/>
    <w:rsid w:val="001E4589"/>
    <w:rsid w:val="001F039A"/>
    <w:rsid w:val="001F37ED"/>
    <w:rsid w:val="001F3817"/>
    <w:rsid w:val="001F5A0A"/>
    <w:rsid w:val="00200C18"/>
    <w:rsid w:val="00207780"/>
    <w:rsid w:val="00227133"/>
    <w:rsid w:val="00227A09"/>
    <w:rsid w:val="00231CE6"/>
    <w:rsid w:val="002368C6"/>
    <w:rsid w:val="00237222"/>
    <w:rsid w:val="00237810"/>
    <w:rsid w:val="00240B1C"/>
    <w:rsid w:val="00242119"/>
    <w:rsid w:val="00243765"/>
    <w:rsid w:val="00245342"/>
    <w:rsid w:val="00247390"/>
    <w:rsid w:val="00250180"/>
    <w:rsid w:val="002550E2"/>
    <w:rsid w:val="002569ED"/>
    <w:rsid w:val="00266BCD"/>
    <w:rsid w:val="0026748D"/>
    <w:rsid w:val="00270E73"/>
    <w:rsid w:val="00285829"/>
    <w:rsid w:val="00286548"/>
    <w:rsid w:val="00286F16"/>
    <w:rsid w:val="00291B55"/>
    <w:rsid w:val="0029234C"/>
    <w:rsid w:val="00292AC6"/>
    <w:rsid w:val="002A03AC"/>
    <w:rsid w:val="002A1E64"/>
    <w:rsid w:val="002A26B1"/>
    <w:rsid w:val="002A38C5"/>
    <w:rsid w:val="002A71DE"/>
    <w:rsid w:val="002B0C39"/>
    <w:rsid w:val="002B1636"/>
    <w:rsid w:val="002C63A9"/>
    <w:rsid w:val="002D2322"/>
    <w:rsid w:val="002D3A45"/>
    <w:rsid w:val="002D7D1A"/>
    <w:rsid w:val="002E3545"/>
    <w:rsid w:val="002F11EC"/>
    <w:rsid w:val="002F317E"/>
    <w:rsid w:val="002F401D"/>
    <w:rsid w:val="002F5713"/>
    <w:rsid w:val="002F5F83"/>
    <w:rsid w:val="0030090F"/>
    <w:rsid w:val="00302746"/>
    <w:rsid w:val="00303C52"/>
    <w:rsid w:val="00307B76"/>
    <w:rsid w:val="003106BE"/>
    <w:rsid w:val="00311A45"/>
    <w:rsid w:val="003134F9"/>
    <w:rsid w:val="00313753"/>
    <w:rsid w:val="00313B48"/>
    <w:rsid w:val="00316B4B"/>
    <w:rsid w:val="00316D1A"/>
    <w:rsid w:val="003170B2"/>
    <w:rsid w:val="00324535"/>
    <w:rsid w:val="00337DF5"/>
    <w:rsid w:val="00342C49"/>
    <w:rsid w:val="003452D6"/>
    <w:rsid w:val="003460BA"/>
    <w:rsid w:val="0034799B"/>
    <w:rsid w:val="00351C95"/>
    <w:rsid w:val="00352D8B"/>
    <w:rsid w:val="0035335A"/>
    <w:rsid w:val="00360C3B"/>
    <w:rsid w:val="003655F0"/>
    <w:rsid w:val="003744D9"/>
    <w:rsid w:val="00376534"/>
    <w:rsid w:val="00376B01"/>
    <w:rsid w:val="00386955"/>
    <w:rsid w:val="00386DC5"/>
    <w:rsid w:val="0039524E"/>
    <w:rsid w:val="003A31D4"/>
    <w:rsid w:val="003A4714"/>
    <w:rsid w:val="003A6BB8"/>
    <w:rsid w:val="003A7585"/>
    <w:rsid w:val="003B428B"/>
    <w:rsid w:val="003B5D94"/>
    <w:rsid w:val="003C2DDA"/>
    <w:rsid w:val="003C5ACF"/>
    <w:rsid w:val="003C634A"/>
    <w:rsid w:val="003D3962"/>
    <w:rsid w:val="003D6F92"/>
    <w:rsid w:val="003E3978"/>
    <w:rsid w:val="003E426C"/>
    <w:rsid w:val="003F00D6"/>
    <w:rsid w:val="003F2807"/>
    <w:rsid w:val="003F400F"/>
    <w:rsid w:val="00400C95"/>
    <w:rsid w:val="00403900"/>
    <w:rsid w:val="00407337"/>
    <w:rsid w:val="00411F78"/>
    <w:rsid w:val="0041649F"/>
    <w:rsid w:val="00417C9A"/>
    <w:rsid w:val="00417F6C"/>
    <w:rsid w:val="00422E36"/>
    <w:rsid w:val="00423C85"/>
    <w:rsid w:val="00423E48"/>
    <w:rsid w:val="00423FD0"/>
    <w:rsid w:val="004247CC"/>
    <w:rsid w:val="00424D1A"/>
    <w:rsid w:val="0043070B"/>
    <w:rsid w:val="004320BA"/>
    <w:rsid w:val="00434D30"/>
    <w:rsid w:val="004376D9"/>
    <w:rsid w:val="00445A67"/>
    <w:rsid w:val="004509EC"/>
    <w:rsid w:val="00451389"/>
    <w:rsid w:val="00464440"/>
    <w:rsid w:val="00466125"/>
    <w:rsid w:val="00466562"/>
    <w:rsid w:val="0047335C"/>
    <w:rsid w:val="00481CC7"/>
    <w:rsid w:val="00481F4D"/>
    <w:rsid w:val="00492D73"/>
    <w:rsid w:val="004944F8"/>
    <w:rsid w:val="004A1628"/>
    <w:rsid w:val="004A1B92"/>
    <w:rsid w:val="004A3ED1"/>
    <w:rsid w:val="004A41AA"/>
    <w:rsid w:val="004A41B6"/>
    <w:rsid w:val="004A64D4"/>
    <w:rsid w:val="004A7D91"/>
    <w:rsid w:val="004B0683"/>
    <w:rsid w:val="004B149D"/>
    <w:rsid w:val="004B3C50"/>
    <w:rsid w:val="004C0AF2"/>
    <w:rsid w:val="004C11B2"/>
    <w:rsid w:val="004C4428"/>
    <w:rsid w:val="004E0D71"/>
    <w:rsid w:val="004E5642"/>
    <w:rsid w:val="004E630F"/>
    <w:rsid w:val="004F2B2A"/>
    <w:rsid w:val="00500BF0"/>
    <w:rsid w:val="00504C71"/>
    <w:rsid w:val="00506AB9"/>
    <w:rsid w:val="00507AD9"/>
    <w:rsid w:val="005101A0"/>
    <w:rsid w:val="00514090"/>
    <w:rsid w:val="00522F91"/>
    <w:rsid w:val="00525167"/>
    <w:rsid w:val="0052574B"/>
    <w:rsid w:val="00525DB5"/>
    <w:rsid w:val="00532030"/>
    <w:rsid w:val="00536ACE"/>
    <w:rsid w:val="00537CB0"/>
    <w:rsid w:val="00543EC7"/>
    <w:rsid w:val="00546217"/>
    <w:rsid w:val="00546757"/>
    <w:rsid w:val="00556CB8"/>
    <w:rsid w:val="00563614"/>
    <w:rsid w:val="00566901"/>
    <w:rsid w:val="0057050F"/>
    <w:rsid w:val="00582745"/>
    <w:rsid w:val="00585CB1"/>
    <w:rsid w:val="00592E31"/>
    <w:rsid w:val="0059668F"/>
    <w:rsid w:val="005A3DEE"/>
    <w:rsid w:val="005A7A68"/>
    <w:rsid w:val="005B15CC"/>
    <w:rsid w:val="005B1F71"/>
    <w:rsid w:val="005B3946"/>
    <w:rsid w:val="005B4F23"/>
    <w:rsid w:val="005B5B9E"/>
    <w:rsid w:val="005B6689"/>
    <w:rsid w:val="005B66E3"/>
    <w:rsid w:val="005B6BF3"/>
    <w:rsid w:val="005B6D7C"/>
    <w:rsid w:val="005C136A"/>
    <w:rsid w:val="005C2D69"/>
    <w:rsid w:val="005C3BFC"/>
    <w:rsid w:val="005C3DDE"/>
    <w:rsid w:val="005C5D85"/>
    <w:rsid w:val="005D5827"/>
    <w:rsid w:val="005E29FA"/>
    <w:rsid w:val="005E2B6E"/>
    <w:rsid w:val="005F109A"/>
    <w:rsid w:val="005F244C"/>
    <w:rsid w:val="005F2ED9"/>
    <w:rsid w:val="005F3143"/>
    <w:rsid w:val="005F318E"/>
    <w:rsid w:val="005F51AE"/>
    <w:rsid w:val="005F62BA"/>
    <w:rsid w:val="00600994"/>
    <w:rsid w:val="00601125"/>
    <w:rsid w:val="00602309"/>
    <w:rsid w:val="0060328F"/>
    <w:rsid w:val="00605BFC"/>
    <w:rsid w:val="00607A9D"/>
    <w:rsid w:val="00607BFC"/>
    <w:rsid w:val="0061114D"/>
    <w:rsid w:val="0061239E"/>
    <w:rsid w:val="00616EBF"/>
    <w:rsid w:val="00630DC7"/>
    <w:rsid w:val="00634616"/>
    <w:rsid w:val="00647B64"/>
    <w:rsid w:val="00647E7B"/>
    <w:rsid w:val="006519E4"/>
    <w:rsid w:val="00662DE2"/>
    <w:rsid w:val="00675041"/>
    <w:rsid w:val="006771B6"/>
    <w:rsid w:val="00682A3C"/>
    <w:rsid w:val="00690CD6"/>
    <w:rsid w:val="00691A0B"/>
    <w:rsid w:val="00692CE0"/>
    <w:rsid w:val="00694A90"/>
    <w:rsid w:val="006A372E"/>
    <w:rsid w:val="006A3F11"/>
    <w:rsid w:val="006A771D"/>
    <w:rsid w:val="006B4C48"/>
    <w:rsid w:val="006C1011"/>
    <w:rsid w:val="006C5057"/>
    <w:rsid w:val="006D1F9A"/>
    <w:rsid w:val="006D23B5"/>
    <w:rsid w:val="006D4156"/>
    <w:rsid w:val="006D56CC"/>
    <w:rsid w:val="006D6856"/>
    <w:rsid w:val="006E277A"/>
    <w:rsid w:val="006E345F"/>
    <w:rsid w:val="006F5FF7"/>
    <w:rsid w:val="00701787"/>
    <w:rsid w:val="00702371"/>
    <w:rsid w:val="00703B40"/>
    <w:rsid w:val="007064C5"/>
    <w:rsid w:val="00707D77"/>
    <w:rsid w:val="00712AEC"/>
    <w:rsid w:val="00713619"/>
    <w:rsid w:val="00717313"/>
    <w:rsid w:val="007300A8"/>
    <w:rsid w:val="00731803"/>
    <w:rsid w:val="007353F3"/>
    <w:rsid w:val="0073695C"/>
    <w:rsid w:val="00741026"/>
    <w:rsid w:val="00744A87"/>
    <w:rsid w:val="00751660"/>
    <w:rsid w:val="007531D8"/>
    <w:rsid w:val="0076269A"/>
    <w:rsid w:val="007645A9"/>
    <w:rsid w:val="00765DEB"/>
    <w:rsid w:val="00767B93"/>
    <w:rsid w:val="007717C2"/>
    <w:rsid w:val="00774241"/>
    <w:rsid w:val="00774961"/>
    <w:rsid w:val="007764A2"/>
    <w:rsid w:val="0078140B"/>
    <w:rsid w:val="00795FDF"/>
    <w:rsid w:val="007A0727"/>
    <w:rsid w:val="007A1738"/>
    <w:rsid w:val="007A2FB4"/>
    <w:rsid w:val="007A4F44"/>
    <w:rsid w:val="007A74B4"/>
    <w:rsid w:val="007A7FA6"/>
    <w:rsid w:val="007B0215"/>
    <w:rsid w:val="007B16F8"/>
    <w:rsid w:val="007B73B5"/>
    <w:rsid w:val="007C69B6"/>
    <w:rsid w:val="007D1D55"/>
    <w:rsid w:val="007D28BE"/>
    <w:rsid w:val="007D770A"/>
    <w:rsid w:val="007E12F5"/>
    <w:rsid w:val="007E224A"/>
    <w:rsid w:val="007F4005"/>
    <w:rsid w:val="007F6E54"/>
    <w:rsid w:val="008016DD"/>
    <w:rsid w:val="00803738"/>
    <w:rsid w:val="0081142B"/>
    <w:rsid w:val="00812540"/>
    <w:rsid w:val="008130D0"/>
    <w:rsid w:val="00825FF5"/>
    <w:rsid w:val="008274F0"/>
    <w:rsid w:val="00831302"/>
    <w:rsid w:val="008353FE"/>
    <w:rsid w:val="00844238"/>
    <w:rsid w:val="008520B0"/>
    <w:rsid w:val="00852153"/>
    <w:rsid w:val="00855131"/>
    <w:rsid w:val="008561ED"/>
    <w:rsid w:val="00861120"/>
    <w:rsid w:val="008657EC"/>
    <w:rsid w:val="00870BA8"/>
    <w:rsid w:val="00871607"/>
    <w:rsid w:val="00871C80"/>
    <w:rsid w:val="00871D6A"/>
    <w:rsid w:val="00877DDF"/>
    <w:rsid w:val="00880B6C"/>
    <w:rsid w:val="00885B95"/>
    <w:rsid w:val="00886DD5"/>
    <w:rsid w:val="00886E74"/>
    <w:rsid w:val="0089168E"/>
    <w:rsid w:val="0089408E"/>
    <w:rsid w:val="008A089A"/>
    <w:rsid w:val="008B6744"/>
    <w:rsid w:val="008C3A2C"/>
    <w:rsid w:val="008C586D"/>
    <w:rsid w:val="008C6C04"/>
    <w:rsid w:val="008C6E65"/>
    <w:rsid w:val="008D2C58"/>
    <w:rsid w:val="008E3349"/>
    <w:rsid w:val="008E3F57"/>
    <w:rsid w:val="008E53D8"/>
    <w:rsid w:val="008F1005"/>
    <w:rsid w:val="008F32AF"/>
    <w:rsid w:val="008F60DF"/>
    <w:rsid w:val="00900BBA"/>
    <w:rsid w:val="009011C2"/>
    <w:rsid w:val="0090142E"/>
    <w:rsid w:val="0090226F"/>
    <w:rsid w:val="00904B2F"/>
    <w:rsid w:val="00917D3F"/>
    <w:rsid w:val="00920932"/>
    <w:rsid w:val="0092787B"/>
    <w:rsid w:val="00930489"/>
    <w:rsid w:val="00932C4F"/>
    <w:rsid w:val="00934AEE"/>
    <w:rsid w:val="00941728"/>
    <w:rsid w:val="00946A0E"/>
    <w:rsid w:val="0095062D"/>
    <w:rsid w:val="00953728"/>
    <w:rsid w:val="00953BB5"/>
    <w:rsid w:val="009547AB"/>
    <w:rsid w:val="00955583"/>
    <w:rsid w:val="009556F4"/>
    <w:rsid w:val="00960D37"/>
    <w:rsid w:val="00961684"/>
    <w:rsid w:val="009651F4"/>
    <w:rsid w:val="00970AF5"/>
    <w:rsid w:val="00973E58"/>
    <w:rsid w:val="00983DA4"/>
    <w:rsid w:val="00996533"/>
    <w:rsid w:val="009A10CF"/>
    <w:rsid w:val="009A18A3"/>
    <w:rsid w:val="009A1C7C"/>
    <w:rsid w:val="009B1CDD"/>
    <w:rsid w:val="009B2B5D"/>
    <w:rsid w:val="009B410C"/>
    <w:rsid w:val="009B6C9E"/>
    <w:rsid w:val="009C00B9"/>
    <w:rsid w:val="009C041D"/>
    <w:rsid w:val="009C08BC"/>
    <w:rsid w:val="009C0A2E"/>
    <w:rsid w:val="009C2B6B"/>
    <w:rsid w:val="009C775E"/>
    <w:rsid w:val="009D33D2"/>
    <w:rsid w:val="009D46A2"/>
    <w:rsid w:val="009E1F94"/>
    <w:rsid w:val="009E4AA1"/>
    <w:rsid w:val="009E6E88"/>
    <w:rsid w:val="009F49BF"/>
    <w:rsid w:val="009F5C59"/>
    <w:rsid w:val="009F5CBB"/>
    <w:rsid w:val="009F6D31"/>
    <w:rsid w:val="00A064D0"/>
    <w:rsid w:val="00A13A66"/>
    <w:rsid w:val="00A13C06"/>
    <w:rsid w:val="00A14DD1"/>
    <w:rsid w:val="00A2135B"/>
    <w:rsid w:val="00A2142F"/>
    <w:rsid w:val="00A215A7"/>
    <w:rsid w:val="00A215C3"/>
    <w:rsid w:val="00A261A4"/>
    <w:rsid w:val="00A327AF"/>
    <w:rsid w:val="00A37687"/>
    <w:rsid w:val="00A437DB"/>
    <w:rsid w:val="00A442D9"/>
    <w:rsid w:val="00A45574"/>
    <w:rsid w:val="00A46BA1"/>
    <w:rsid w:val="00A47CE3"/>
    <w:rsid w:val="00A50406"/>
    <w:rsid w:val="00A522F2"/>
    <w:rsid w:val="00A523E6"/>
    <w:rsid w:val="00A56987"/>
    <w:rsid w:val="00A64520"/>
    <w:rsid w:val="00A76C73"/>
    <w:rsid w:val="00A8007E"/>
    <w:rsid w:val="00A81DBE"/>
    <w:rsid w:val="00A8384A"/>
    <w:rsid w:val="00A94116"/>
    <w:rsid w:val="00A962E0"/>
    <w:rsid w:val="00A97347"/>
    <w:rsid w:val="00AA3974"/>
    <w:rsid w:val="00AA42D6"/>
    <w:rsid w:val="00AA6AE7"/>
    <w:rsid w:val="00AC2E69"/>
    <w:rsid w:val="00AC4EBE"/>
    <w:rsid w:val="00AC6D75"/>
    <w:rsid w:val="00AC6EE3"/>
    <w:rsid w:val="00AC71F1"/>
    <w:rsid w:val="00AD0618"/>
    <w:rsid w:val="00AD202A"/>
    <w:rsid w:val="00AD4DAB"/>
    <w:rsid w:val="00AD6C59"/>
    <w:rsid w:val="00AD7297"/>
    <w:rsid w:val="00AE1213"/>
    <w:rsid w:val="00AE7054"/>
    <w:rsid w:val="00AF2DBB"/>
    <w:rsid w:val="00AF4017"/>
    <w:rsid w:val="00B04032"/>
    <w:rsid w:val="00B10C75"/>
    <w:rsid w:val="00B141A0"/>
    <w:rsid w:val="00B25F62"/>
    <w:rsid w:val="00B269CD"/>
    <w:rsid w:val="00B31DA0"/>
    <w:rsid w:val="00B335FA"/>
    <w:rsid w:val="00B33B68"/>
    <w:rsid w:val="00B359BA"/>
    <w:rsid w:val="00B370D0"/>
    <w:rsid w:val="00B416B7"/>
    <w:rsid w:val="00B42050"/>
    <w:rsid w:val="00B43AB5"/>
    <w:rsid w:val="00B4406B"/>
    <w:rsid w:val="00B5240F"/>
    <w:rsid w:val="00B52970"/>
    <w:rsid w:val="00B6408B"/>
    <w:rsid w:val="00B65859"/>
    <w:rsid w:val="00B7242D"/>
    <w:rsid w:val="00B75DF7"/>
    <w:rsid w:val="00B763F7"/>
    <w:rsid w:val="00B763F8"/>
    <w:rsid w:val="00B77496"/>
    <w:rsid w:val="00B77C4C"/>
    <w:rsid w:val="00B77D23"/>
    <w:rsid w:val="00B859F6"/>
    <w:rsid w:val="00B87AA4"/>
    <w:rsid w:val="00B95589"/>
    <w:rsid w:val="00B979E3"/>
    <w:rsid w:val="00BA2FC5"/>
    <w:rsid w:val="00BA634D"/>
    <w:rsid w:val="00BB7591"/>
    <w:rsid w:val="00BC75A3"/>
    <w:rsid w:val="00BD028C"/>
    <w:rsid w:val="00BD1A79"/>
    <w:rsid w:val="00BE1C9E"/>
    <w:rsid w:val="00BE5832"/>
    <w:rsid w:val="00BF0A46"/>
    <w:rsid w:val="00BF174B"/>
    <w:rsid w:val="00BF7297"/>
    <w:rsid w:val="00BF766E"/>
    <w:rsid w:val="00C001D8"/>
    <w:rsid w:val="00C00F40"/>
    <w:rsid w:val="00C01CDF"/>
    <w:rsid w:val="00C03BC4"/>
    <w:rsid w:val="00C04A75"/>
    <w:rsid w:val="00C05FB8"/>
    <w:rsid w:val="00C06DFE"/>
    <w:rsid w:val="00C10007"/>
    <w:rsid w:val="00C11052"/>
    <w:rsid w:val="00C139A6"/>
    <w:rsid w:val="00C15B1A"/>
    <w:rsid w:val="00C20DDA"/>
    <w:rsid w:val="00C27783"/>
    <w:rsid w:val="00C33C17"/>
    <w:rsid w:val="00C356B5"/>
    <w:rsid w:val="00C35B45"/>
    <w:rsid w:val="00C4137D"/>
    <w:rsid w:val="00C50009"/>
    <w:rsid w:val="00C61589"/>
    <w:rsid w:val="00C63BD5"/>
    <w:rsid w:val="00C63E77"/>
    <w:rsid w:val="00C73455"/>
    <w:rsid w:val="00C75A44"/>
    <w:rsid w:val="00C75CE4"/>
    <w:rsid w:val="00C80570"/>
    <w:rsid w:val="00C818E2"/>
    <w:rsid w:val="00C87D6C"/>
    <w:rsid w:val="00C87F4B"/>
    <w:rsid w:val="00C9110E"/>
    <w:rsid w:val="00C91548"/>
    <w:rsid w:val="00C930F3"/>
    <w:rsid w:val="00CA1814"/>
    <w:rsid w:val="00CA40A3"/>
    <w:rsid w:val="00CA4236"/>
    <w:rsid w:val="00CA572A"/>
    <w:rsid w:val="00CA617B"/>
    <w:rsid w:val="00CA7B6D"/>
    <w:rsid w:val="00CA7E88"/>
    <w:rsid w:val="00CA7FFA"/>
    <w:rsid w:val="00CB318A"/>
    <w:rsid w:val="00CB33D5"/>
    <w:rsid w:val="00CC2F7A"/>
    <w:rsid w:val="00CC333B"/>
    <w:rsid w:val="00CC50B1"/>
    <w:rsid w:val="00CD1C79"/>
    <w:rsid w:val="00D0347B"/>
    <w:rsid w:val="00D06BF8"/>
    <w:rsid w:val="00D111B2"/>
    <w:rsid w:val="00D22AC1"/>
    <w:rsid w:val="00D26983"/>
    <w:rsid w:val="00D32679"/>
    <w:rsid w:val="00D45E08"/>
    <w:rsid w:val="00D46834"/>
    <w:rsid w:val="00D511B4"/>
    <w:rsid w:val="00D52FEA"/>
    <w:rsid w:val="00D55CD5"/>
    <w:rsid w:val="00D61525"/>
    <w:rsid w:val="00D64BA8"/>
    <w:rsid w:val="00D65C7A"/>
    <w:rsid w:val="00D70961"/>
    <w:rsid w:val="00D726A0"/>
    <w:rsid w:val="00D739CC"/>
    <w:rsid w:val="00D75E38"/>
    <w:rsid w:val="00D80938"/>
    <w:rsid w:val="00D83DB5"/>
    <w:rsid w:val="00D85421"/>
    <w:rsid w:val="00D856C9"/>
    <w:rsid w:val="00D91AEE"/>
    <w:rsid w:val="00D91D89"/>
    <w:rsid w:val="00DA25DE"/>
    <w:rsid w:val="00DA50E7"/>
    <w:rsid w:val="00DA5DEB"/>
    <w:rsid w:val="00DB3C3B"/>
    <w:rsid w:val="00DB3D52"/>
    <w:rsid w:val="00DB4C02"/>
    <w:rsid w:val="00DC1AD1"/>
    <w:rsid w:val="00DC23A5"/>
    <w:rsid w:val="00DC4F78"/>
    <w:rsid w:val="00DC6FFB"/>
    <w:rsid w:val="00DD1909"/>
    <w:rsid w:val="00DD2130"/>
    <w:rsid w:val="00DD4501"/>
    <w:rsid w:val="00DE14CF"/>
    <w:rsid w:val="00DE32E7"/>
    <w:rsid w:val="00DE72E6"/>
    <w:rsid w:val="00DF0E5F"/>
    <w:rsid w:val="00DF46CC"/>
    <w:rsid w:val="00DF4E2A"/>
    <w:rsid w:val="00E035CE"/>
    <w:rsid w:val="00E06E2B"/>
    <w:rsid w:val="00E10439"/>
    <w:rsid w:val="00E1102F"/>
    <w:rsid w:val="00E137E7"/>
    <w:rsid w:val="00E31A8A"/>
    <w:rsid w:val="00E31D15"/>
    <w:rsid w:val="00E34F32"/>
    <w:rsid w:val="00E35DB4"/>
    <w:rsid w:val="00E360D4"/>
    <w:rsid w:val="00E3794D"/>
    <w:rsid w:val="00E47FEA"/>
    <w:rsid w:val="00E50CAD"/>
    <w:rsid w:val="00E63CF1"/>
    <w:rsid w:val="00E67D05"/>
    <w:rsid w:val="00E71ED7"/>
    <w:rsid w:val="00E73ADD"/>
    <w:rsid w:val="00E75AC4"/>
    <w:rsid w:val="00E7795C"/>
    <w:rsid w:val="00E81DAE"/>
    <w:rsid w:val="00E83426"/>
    <w:rsid w:val="00E86B66"/>
    <w:rsid w:val="00E94D0F"/>
    <w:rsid w:val="00EA5B46"/>
    <w:rsid w:val="00EB257C"/>
    <w:rsid w:val="00EB442F"/>
    <w:rsid w:val="00EB62DE"/>
    <w:rsid w:val="00EB75B8"/>
    <w:rsid w:val="00EB7DC2"/>
    <w:rsid w:val="00EC1A78"/>
    <w:rsid w:val="00EC2CEB"/>
    <w:rsid w:val="00EC32DC"/>
    <w:rsid w:val="00EC3A90"/>
    <w:rsid w:val="00EC4B6F"/>
    <w:rsid w:val="00EC58B3"/>
    <w:rsid w:val="00ED16EA"/>
    <w:rsid w:val="00ED17FE"/>
    <w:rsid w:val="00ED2136"/>
    <w:rsid w:val="00ED5D23"/>
    <w:rsid w:val="00EF5C9B"/>
    <w:rsid w:val="00EF7150"/>
    <w:rsid w:val="00F01265"/>
    <w:rsid w:val="00F01345"/>
    <w:rsid w:val="00F03E85"/>
    <w:rsid w:val="00F03EC0"/>
    <w:rsid w:val="00F04D78"/>
    <w:rsid w:val="00F1056A"/>
    <w:rsid w:val="00F16C44"/>
    <w:rsid w:val="00F21FDF"/>
    <w:rsid w:val="00F30D6E"/>
    <w:rsid w:val="00F32D9C"/>
    <w:rsid w:val="00F40739"/>
    <w:rsid w:val="00F44A96"/>
    <w:rsid w:val="00F450EE"/>
    <w:rsid w:val="00F5037E"/>
    <w:rsid w:val="00F532D5"/>
    <w:rsid w:val="00F53920"/>
    <w:rsid w:val="00F54B98"/>
    <w:rsid w:val="00F60029"/>
    <w:rsid w:val="00F61131"/>
    <w:rsid w:val="00F6136E"/>
    <w:rsid w:val="00F63C92"/>
    <w:rsid w:val="00F70B3B"/>
    <w:rsid w:val="00F71CCD"/>
    <w:rsid w:val="00F77FF9"/>
    <w:rsid w:val="00F806EB"/>
    <w:rsid w:val="00F8259B"/>
    <w:rsid w:val="00F8475D"/>
    <w:rsid w:val="00F85D29"/>
    <w:rsid w:val="00F903E9"/>
    <w:rsid w:val="00F91822"/>
    <w:rsid w:val="00F94253"/>
    <w:rsid w:val="00F9588B"/>
    <w:rsid w:val="00FA3AE5"/>
    <w:rsid w:val="00FA3EAA"/>
    <w:rsid w:val="00FA7E70"/>
    <w:rsid w:val="00FB2516"/>
    <w:rsid w:val="00FB6AB5"/>
    <w:rsid w:val="00FB6D18"/>
    <w:rsid w:val="00FC0E00"/>
    <w:rsid w:val="00FC3CC5"/>
    <w:rsid w:val="00FD1D99"/>
    <w:rsid w:val="00FD372B"/>
    <w:rsid w:val="00FD3A78"/>
    <w:rsid w:val="00FD5E19"/>
    <w:rsid w:val="00FD7A88"/>
    <w:rsid w:val="00FE29D2"/>
    <w:rsid w:val="00FE3CFA"/>
    <w:rsid w:val="00FF1AD8"/>
    <w:rsid w:val="00FF4461"/>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52"/>
    <w:rPr>
      <w:sz w:val="20"/>
      <w:szCs w:val="20"/>
      <w:lang w:val="en-AU"/>
    </w:rPr>
  </w:style>
  <w:style w:type="paragraph" w:styleId="Heading1">
    <w:name w:val="heading 1"/>
    <w:basedOn w:val="Normal"/>
    <w:next w:val="Normal"/>
    <w:link w:val="Heading1Char"/>
    <w:uiPriority w:val="99"/>
    <w:qFormat/>
    <w:rsid w:val="00C11052"/>
    <w:pPr>
      <w:keepNext/>
      <w:jc w:val="center"/>
      <w:outlineLvl w:val="0"/>
    </w:pPr>
    <w:rPr>
      <w:b/>
      <w:lang w:val="et-EE"/>
    </w:rPr>
  </w:style>
  <w:style w:type="paragraph" w:styleId="Heading2">
    <w:name w:val="heading 2"/>
    <w:basedOn w:val="Normal"/>
    <w:next w:val="Normal"/>
    <w:link w:val="Heading2Char"/>
    <w:uiPriority w:val="99"/>
    <w:qFormat/>
    <w:rsid w:val="00C11052"/>
    <w:pPr>
      <w:keepNext/>
      <w:ind w:left="1440"/>
      <w:outlineLvl w:val="1"/>
    </w:pPr>
    <w:rPr>
      <w:sz w:val="24"/>
      <w:lang w:val="en-GB"/>
    </w:rPr>
  </w:style>
  <w:style w:type="paragraph" w:styleId="Heading5">
    <w:name w:val="heading 5"/>
    <w:basedOn w:val="Normal"/>
    <w:next w:val="Normal"/>
    <w:link w:val="Heading5Char"/>
    <w:uiPriority w:val="99"/>
    <w:qFormat/>
    <w:rsid w:val="006E277A"/>
    <w:pPr>
      <w:spacing w:before="240" w:after="60"/>
      <w:outlineLvl w:val="4"/>
    </w:pPr>
    <w:rPr>
      <w:b/>
      <w:bCs/>
      <w:i/>
      <w:iCs/>
      <w:sz w:val="26"/>
      <w:szCs w:val="26"/>
    </w:rPr>
  </w:style>
  <w:style w:type="paragraph" w:styleId="Heading7">
    <w:name w:val="heading 7"/>
    <w:basedOn w:val="Normal"/>
    <w:next w:val="Normal"/>
    <w:link w:val="Heading7Char"/>
    <w:uiPriority w:val="99"/>
    <w:qFormat/>
    <w:rsid w:val="00C11052"/>
    <w:pPr>
      <w:keepNext/>
      <w:jc w:val="both"/>
      <w:outlineLvl w:val="6"/>
    </w:pPr>
    <w:rPr>
      <w:sz w:val="24"/>
      <w:lang w:val="et-E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052"/>
    <w:rPr>
      <w:rFonts w:ascii="Cambria" w:hAnsi="Cambria" w:cs="Times New Roman"/>
      <w:b/>
      <w:bCs/>
      <w:kern w:val="32"/>
      <w:sz w:val="32"/>
      <w:szCs w:val="32"/>
      <w:lang w:val="en-AU"/>
    </w:rPr>
  </w:style>
  <w:style w:type="character" w:customStyle="1" w:styleId="Heading2Char">
    <w:name w:val="Heading 2 Char"/>
    <w:basedOn w:val="DefaultParagraphFont"/>
    <w:link w:val="Heading2"/>
    <w:uiPriority w:val="99"/>
    <w:semiHidden/>
    <w:locked/>
    <w:rsid w:val="00C11052"/>
    <w:rPr>
      <w:rFonts w:ascii="Cambria" w:hAnsi="Cambria" w:cs="Times New Roman"/>
      <w:b/>
      <w:bCs/>
      <w:i/>
      <w:iCs/>
      <w:sz w:val="28"/>
      <w:szCs w:val="28"/>
      <w:lang w:val="en-AU"/>
    </w:rPr>
  </w:style>
  <w:style w:type="character" w:customStyle="1" w:styleId="Heading5Char">
    <w:name w:val="Heading 5 Char"/>
    <w:basedOn w:val="DefaultParagraphFont"/>
    <w:link w:val="Heading5"/>
    <w:uiPriority w:val="99"/>
    <w:semiHidden/>
    <w:locked/>
    <w:rsid w:val="00C11052"/>
    <w:rPr>
      <w:rFonts w:ascii="Calibri" w:hAnsi="Calibri" w:cs="Times New Roman"/>
      <w:b/>
      <w:bCs/>
      <w:i/>
      <w:iCs/>
      <w:sz w:val="26"/>
      <w:szCs w:val="26"/>
      <w:lang w:val="en-AU"/>
    </w:rPr>
  </w:style>
  <w:style w:type="character" w:customStyle="1" w:styleId="Heading7Char">
    <w:name w:val="Heading 7 Char"/>
    <w:basedOn w:val="DefaultParagraphFont"/>
    <w:link w:val="Heading7"/>
    <w:uiPriority w:val="99"/>
    <w:semiHidden/>
    <w:locked/>
    <w:rsid w:val="00C11052"/>
    <w:rPr>
      <w:rFonts w:ascii="Calibri" w:hAnsi="Calibri" w:cs="Times New Roman"/>
      <w:sz w:val="24"/>
      <w:szCs w:val="24"/>
      <w:lang w:val="en-AU"/>
    </w:rPr>
  </w:style>
  <w:style w:type="paragraph" w:styleId="Header">
    <w:name w:val="header"/>
    <w:basedOn w:val="Normal"/>
    <w:link w:val="HeaderChar"/>
    <w:uiPriority w:val="99"/>
    <w:rsid w:val="00C11052"/>
    <w:pPr>
      <w:tabs>
        <w:tab w:val="center" w:pos="4153"/>
        <w:tab w:val="right" w:pos="8306"/>
      </w:tabs>
    </w:pPr>
  </w:style>
  <w:style w:type="character" w:customStyle="1" w:styleId="HeaderChar">
    <w:name w:val="Header Char"/>
    <w:basedOn w:val="DefaultParagraphFont"/>
    <w:link w:val="Header"/>
    <w:uiPriority w:val="99"/>
    <w:semiHidden/>
    <w:locked/>
    <w:rsid w:val="00C11052"/>
    <w:rPr>
      <w:rFonts w:cs="Times New Roman"/>
      <w:lang w:val="en-AU"/>
    </w:rPr>
  </w:style>
  <w:style w:type="paragraph" w:styleId="Footer">
    <w:name w:val="footer"/>
    <w:basedOn w:val="Normal"/>
    <w:link w:val="FooterChar"/>
    <w:uiPriority w:val="99"/>
    <w:rsid w:val="00C11052"/>
    <w:pPr>
      <w:tabs>
        <w:tab w:val="center" w:pos="4153"/>
        <w:tab w:val="right" w:pos="8306"/>
      </w:tabs>
    </w:pPr>
  </w:style>
  <w:style w:type="character" w:customStyle="1" w:styleId="FooterChar">
    <w:name w:val="Footer Char"/>
    <w:basedOn w:val="DefaultParagraphFont"/>
    <w:link w:val="Footer"/>
    <w:uiPriority w:val="99"/>
    <w:semiHidden/>
    <w:locked/>
    <w:rsid w:val="00C11052"/>
    <w:rPr>
      <w:rFonts w:cs="Times New Roman"/>
      <w:lang w:val="en-AU"/>
    </w:rPr>
  </w:style>
  <w:style w:type="character" w:styleId="Hyperlink">
    <w:name w:val="Hyperlink"/>
    <w:basedOn w:val="DefaultParagraphFont"/>
    <w:uiPriority w:val="99"/>
    <w:rsid w:val="00C11052"/>
    <w:rPr>
      <w:rFonts w:cs="Times New Roman"/>
      <w:color w:val="0000FF"/>
      <w:u w:val="single"/>
    </w:rPr>
  </w:style>
  <w:style w:type="character" w:styleId="FollowedHyperlink">
    <w:name w:val="FollowedHyperlink"/>
    <w:basedOn w:val="DefaultParagraphFont"/>
    <w:uiPriority w:val="99"/>
    <w:rsid w:val="00C11052"/>
    <w:rPr>
      <w:rFonts w:cs="Times New Roman"/>
      <w:color w:val="800080"/>
      <w:u w:val="single"/>
    </w:rPr>
  </w:style>
  <w:style w:type="paragraph" w:styleId="Title">
    <w:name w:val="Title"/>
    <w:basedOn w:val="Normal"/>
    <w:link w:val="TitleChar"/>
    <w:uiPriority w:val="99"/>
    <w:qFormat/>
    <w:rsid w:val="00C11052"/>
    <w:pPr>
      <w:jc w:val="center"/>
    </w:pPr>
    <w:rPr>
      <w:b/>
      <w:sz w:val="28"/>
      <w:lang w:val="et-EE"/>
    </w:rPr>
  </w:style>
  <w:style w:type="character" w:customStyle="1" w:styleId="TitleChar">
    <w:name w:val="Title Char"/>
    <w:basedOn w:val="DefaultParagraphFont"/>
    <w:link w:val="Title"/>
    <w:uiPriority w:val="99"/>
    <w:locked/>
    <w:rsid w:val="00B979E3"/>
    <w:rPr>
      <w:rFonts w:cs="Times New Roman"/>
      <w:b/>
      <w:sz w:val="28"/>
      <w:lang w:val="et-EE" w:eastAsia="et-EE"/>
    </w:rPr>
  </w:style>
  <w:style w:type="paragraph" w:styleId="BodyText2">
    <w:name w:val="Body Text 2"/>
    <w:basedOn w:val="Normal"/>
    <w:link w:val="BodyText2Char"/>
    <w:uiPriority w:val="99"/>
    <w:rsid w:val="00C11052"/>
    <w:pPr>
      <w:jc w:val="both"/>
    </w:pPr>
    <w:rPr>
      <w:sz w:val="24"/>
      <w:lang w:val="et-EE"/>
    </w:rPr>
  </w:style>
  <w:style w:type="character" w:customStyle="1" w:styleId="BodyText2Char">
    <w:name w:val="Body Text 2 Char"/>
    <w:basedOn w:val="DefaultParagraphFont"/>
    <w:link w:val="BodyText2"/>
    <w:uiPriority w:val="99"/>
    <w:semiHidden/>
    <w:locked/>
    <w:rsid w:val="00C11052"/>
    <w:rPr>
      <w:rFonts w:cs="Times New Roman"/>
      <w:lang w:val="en-AU"/>
    </w:rPr>
  </w:style>
  <w:style w:type="paragraph" w:styleId="BodyText">
    <w:name w:val="Body Text"/>
    <w:basedOn w:val="Normal"/>
    <w:link w:val="BodyTextChar"/>
    <w:uiPriority w:val="99"/>
    <w:rsid w:val="00C11052"/>
    <w:pPr>
      <w:jc w:val="both"/>
    </w:pPr>
    <w:rPr>
      <w:sz w:val="24"/>
      <w:lang w:val="en-GB"/>
    </w:rPr>
  </w:style>
  <w:style w:type="character" w:customStyle="1" w:styleId="BodyTextChar">
    <w:name w:val="Body Text Char"/>
    <w:basedOn w:val="DefaultParagraphFont"/>
    <w:link w:val="BodyText"/>
    <w:uiPriority w:val="99"/>
    <w:locked/>
    <w:rsid w:val="00C11052"/>
    <w:rPr>
      <w:rFonts w:cs="Times New Roman"/>
      <w:lang w:val="en-AU"/>
    </w:rPr>
  </w:style>
  <w:style w:type="paragraph" w:styleId="BalloonText">
    <w:name w:val="Balloon Text"/>
    <w:basedOn w:val="Normal"/>
    <w:link w:val="BalloonTextChar"/>
    <w:uiPriority w:val="99"/>
    <w:semiHidden/>
    <w:rsid w:val="00B335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052"/>
    <w:rPr>
      <w:rFonts w:ascii="Tahoma" w:hAnsi="Tahoma" w:cs="Tahoma"/>
      <w:sz w:val="16"/>
      <w:szCs w:val="16"/>
      <w:lang w:val="en-AU"/>
    </w:rPr>
  </w:style>
  <w:style w:type="paragraph" w:styleId="NormalWeb">
    <w:name w:val="Normal (Web)"/>
    <w:basedOn w:val="Normal"/>
    <w:uiPriority w:val="99"/>
    <w:rsid w:val="00386955"/>
    <w:pPr>
      <w:spacing w:before="100" w:beforeAutospacing="1" w:after="100" w:afterAutospacing="1"/>
    </w:pPr>
    <w:rPr>
      <w:color w:val="000000"/>
      <w:sz w:val="24"/>
      <w:szCs w:val="24"/>
      <w:lang w:val="en-US" w:eastAsia="en-US"/>
    </w:rPr>
  </w:style>
  <w:style w:type="paragraph" w:customStyle="1" w:styleId="msonospacing0">
    <w:name w:val="msonospacing"/>
    <w:basedOn w:val="Normal"/>
    <w:uiPriority w:val="99"/>
    <w:rsid w:val="002F5713"/>
    <w:rPr>
      <w:lang w:val="et-EE"/>
    </w:rPr>
  </w:style>
  <w:style w:type="paragraph" w:customStyle="1" w:styleId="CharMrkChar">
    <w:name w:val="Char Märk Char"/>
    <w:basedOn w:val="Normal"/>
    <w:uiPriority w:val="99"/>
    <w:rsid w:val="00D26983"/>
    <w:rPr>
      <w:sz w:val="24"/>
      <w:szCs w:val="24"/>
      <w:lang w:val="pl-PL" w:eastAsia="pl-PL"/>
    </w:rPr>
  </w:style>
  <w:style w:type="table" w:styleId="TableGrid">
    <w:name w:val="Table Grid"/>
    <w:basedOn w:val="TableNormal"/>
    <w:uiPriority w:val="99"/>
    <w:rsid w:val="004307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rkMrk">
    <w:name w:val="Märk Märk"/>
    <w:basedOn w:val="Normal"/>
    <w:uiPriority w:val="99"/>
    <w:rsid w:val="00FC3CC5"/>
    <w:rPr>
      <w:sz w:val="24"/>
      <w:szCs w:val="24"/>
      <w:lang w:val="pl-PL" w:eastAsia="pl-PL"/>
    </w:rPr>
  </w:style>
  <w:style w:type="paragraph" w:styleId="NoSpacing">
    <w:name w:val="No Spacing"/>
    <w:uiPriority w:val="99"/>
    <w:qFormat/>
    <w:rsid w:val="00193DDC"/>
    <w:rPr>
      <w:rFonts w:ascii="Calibri" w:hAnsi="Calibri"/>
      <w:lang w:eastAsia="en-US"/>
    </w:rPr>
  </w:style>
  <w:style w:type="paragraph" w:styleId="ListParagraph">
    <w:name w:val="List Paragraph"/>
    <w:basedOn w:val="Normal"/>
    <w:uiPriority w:val="99"/>
    <w:qFormat/>
    <w:rsid w:val="001256D1"/>
    <w:pPr>
      <w:ind w:left="708"/>
    </w:pPr>
    <w:rPr>
      <w:lang w:val="en-US"/>
    </w:rPr>
  </w:style>
  <w:style w:type="paragraph" w:customStyle="1" w:styleId="Default">
    <w:name w:val="Default"/>
    <w:uiPriority w:val="99"/>
    <w:rsid w:val="001256D1"/>
    <w:pPr>
      <w:widowControl w:val="0"/>
      <w:autoSpaceDE w:val="0"/>
      <w:autoSpaceDN w:val="0"/>
      <w:adjustRightInd w:val="0"/>
    </w:pPr>
    <w:rPr>
      <w:kern w:val="2"/>
      <w:sz w:val="24"/>
      <w:szCs w:val="24"/>
      <w:lang w:bidi="hi-IN"/>
    </w:rPr>
  </w:style>
  <w:style w:type="character" w:styleId="Strong">
    <w:name w:val="Strong"/>
    <w:basedOn w:val="DefaultParagraphFont"/>
    <w:uiPriority w:val="99"/>
    <w:qFormat/>
    <w:rsid w:val="0081142B"/>
    <w:rPr>
      <w:rFonts w:cs="Times New Roman"/>
      <w:b/>
    </w:rPr>
  </w:style>
  <w:style w:type="paragraph" w:customStyle="1" w:styleId="NoSpacing1">
    <w:name w:val="No Spacing1"/>
    <w:uiPriority w:val="99"/>
    <w:rsid w:val="00FF1AD8"/>
    <w:rPr>
      <w:rFonts w:ascii="Calibri" w:hAnsi="Calibri"/>
      <w:lang w:eastAsia="en-US"/>
    </w:rPr>
  </w:style>
  <w:style w:type="character" w:customStyle="1" w:styleId="dtstart">
    <w:name w:val="dtstart"/>
    <w:basedOn w:val="DefaultParagraphFont"/>
    <w:uiPriority w:val="99"/>
    <w:rsid w:val="008C6C04"/>
    <w:rPr>
      <w:rFonts w:cs="Times New Roman"/>
    </w:rPr>
  </w:style>
  <w:style w:type="paragraph" w:customStyle="1" w:styleId="Bodym">
    <w:name w:val="Bodym"/>
    <w:basedOn w:val="Normal"/>
    <w:uiPriority w:val="99"/>
    <w:rsid w:val="006D23B5"/>
    <w:pPr>
      <w:numPr>
        <w:numId w:val="1"/>
      </w:numPr>
      <w:suppressAutoHyphens/>
      <w:spacing w:before="80"/>
      <w:jc w:val="both"/>
    </w:pPr>
    <w:rPr>
      <w:lang w:val="en-GB"/>
    </w:rPr>
  </w:style>
  <w:style w:type="character" w:styleId="Emphasis">
    <w:name w:val="Emphasis"/>
    <w:basedOn w:val="DefaultParagraphFont"/>
    <w:uiPriority w:val="99"/>
    <w:qFormat/>
    <w:rsid w:val="009C08BC"/>
    <w:rPr>
      <w:rFonts w:cs="Times New Roman"/>
      <w:i/>
      <w:iCs/>
    </w:rPr>
  </w:style>
  <w:style w:type="paragraph" w:customStyle="1" w:styleId="Likparemal">
    <w:name w:val="Lõik paremal"/>
    <w:basedOn w:val="Normal"/>
    <w:uiPriority w:val="99"/>
    <w:rsid w:val="00690CD6"/>
    <w:pPr>
      <w:spacing w:before="120"/>
      <w:jc w:val="right"/>
    </w:pPr>
    <w:rPr>
      <w:sz w:val="24"/>
      <w:lang w:val="et-EE" w:eastAsia="en-US"/>
    </w:rPr>
  </w:style>
  <w:style w:type="character" w:customStyle="1" w:styleId="showinput">
    <w:name w:val="showinput"/>
    <w:basedOn w:val="DefaultParagraphFont"/>
    <w:uiPriority w:val="99"/>
    <w:rsid w:val="00690CD6"/>
    <w:rPr>
      <w:rFonts w:cs="Times New Roman"/>
    </w:rPr>
  </w:style>
  <w:style w:type="paragraph" w:customStyle="1" w:styleId="ecxmsonormal">
    <w:name w:val="ecxmsonormal"/>
    <w:basedOn w:val="Normal"/>
    <w:uiPriority w:val="99"/>
    <w:rsid w:val="00386DC5"/>
    <w:pPr>
      <w:spacing w:after="324"/>
    </w:pPr>
    <w:rPr>
      <w:sz w:val="24"/>
      <w:szCs w:val="24"/>
      <w:lang w:val="et-EE"/>
    </w:rPr>
  </w:style>
</w:styles>
</file>

<file path=word/webSettings.xml><?xml version="1.0" encoding="utf-8"?>
<w:webSettings xmlns:r="http://schemas.openxmlformats.org/officeDocument/2006/relationships" xmlns:w="http://schemas.openxmlformats.org/wordprocessingml/2006/main">
  <w:divs>
    <w:div w:id="963803759">
      <w:marLeft w:val="0"/>
      <w:marRight w:val="0"/>
      <w:marTop w:val="0"/>
      <w:marBottom w:val="0"/>
      <w:divBdr>
        <w:top w:val="none" w:sz="0" w:space="0" w:color="auto"/>
        <w:left w:val="none" w:sz="0" w:space="0" w:color="auto"/>
        <w:bottom w:val="none" w:sz="0" w:space="0" w:color="auto"/>
        <w:right w:val="none" w:sz="0" w:space="0" w:color="auto"/>
      </w:divBdr>
    </w:div>
    <w:div w:id="963803760">
      <w:marLeft w:val="0"/>
      <w:marRight w:val="0"/>
      <w:marTop w:val="0"/>
      <w:marBottom w:val="0"/>
      <w:divBdr>
        <w:top w:val="none" w:sz="0" w:space="0" w:color="auto"/>
        <w:left w:val="none" w:sz="0" w:space="0" w:color="auto"/>
        <w:bottom w:val="none" w:sz="0" w:space="0" w:color="auto"/>
        <w:right w:val="none" w:sz="0" w:space="0" w:color="auto"/>
      </w:divBdr>
    </w:div>
    <w:div w:id="963803761">
      <w:marLeft w:val="0"/>
      <w:marRight w:val="0"/>
      <w:marTop w:val="0"/>
      <w:marBottom w:val="0"/>
      <w:divBdr>
        <w:top w:val="none" w:sz="0" w:space="0" w:color="auto"/>
        <w:left w:val="none" w:sz="0" w:space="0" w:color="auto"/>
        <w:bottom w:val="none" w:sz="0" w:space="0" w:color="auto"/>
        <w:right w:val="none" w:sz="0" w:space="0" w:color="auto"/>
      </w:divBdr>
    </w:div>
    <w:div w:id="963803762">
      <w:marLeft w:val="0"/>
      <w:marRight w:val="0"/>
      <w:marTop w:val="0"/>
      <w:marBottom w:val="0"/>
      <w:divBdr>
        <w:top w:val="none" w:sz="0" w:space="0" w:color="auto"/>
        <w:left w:val="none" w:sz="0" w:space="0" w:color="auto"/>
        <w:bottom w:val="none" w:sz="0" w:space="0" w:color="auto"/>
        <w:right w:val="none" w:sz="0" w:space="0" w:color="auto"/>
      </w:divBdr>
    </w:div>
    <w:div w:id="963803763">
      <w:marLeft w:val="0"/>
      <w:marRight w:val="0"/>
      <w:marTop w:val="0"/>
      <w:marBottom w:val="0"/>
      <w:divBdr>
        <w:top w:val="none" w:sz="0" w:space="0" w:color="auto"/>
        <w:left w:val="none" w:sz="0" w:space="0" w:color="auto"/>
        <w:bottom w:val="none" w:sz="0" w:space="0" w:color="auto"/>
        <w:right w:val="none" w:sz="0" w:space="0" w:color="auto"/>
      </w:divBdr>
    </w:div>
    <w:div w:id="963803764">
      <w:marLeft w:val="0"/>
      <w:marRight w:val="0"/>
      <w:marTop w:val="0"/>
      <w:marBottom w:val="0"/>
      <w:divBdr>
        <w:top w:val="none" w:sz="0" w:space="0" w:color="auto"/>
        <w:left w:val="none" w:sz="0" w:space="0" w:color="auto"/>
        <w:bottom w:val="none" w:sz="0" w:space="0" w:color="auto"/>
        <w:right w:val="none" w:sz="0" w:space="0" w:color="auto"/>
      </w:divBdr>
    </w:div>
    <w:div w:id="963803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do@koigi.ee" TargetMode="External"/><Relationship Id="rId3" Type="http://schemas.openxmlformats.org/officeDocument/2006/relationships/settings" Target="settings.xml"/><Relationship Id="rId7" Type="http://schemas.openxmlformats.org/officeDocument/2006/relationships/hyperlink" Target="mailto:koigivv@koig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1383</Words>
  <Characters>8028</Characters>
  <Application>Microsoft Office Outlook</Application>
  <DocSecurity>0</DocSecurity>
  <Lines>0</Lines>
  <Paragraphs>0</Paragraphs>
  <ScaleCrop>false</ScaleCrop>
  <Company>Koigi Vallavalitsus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KORRALDUS</dc:title>
  <dc:subject/>
  <dc:creator>Kasutaja</dc:creator>
  <cp:keywords/>
  <dc:description/>
  <cp:lastModifiedBy>Alar</cp:lastModifiedBy>
  <cp:revision>2</cp:revision>
  <cp:lastPrinted>2016-08-09T11:02:00Z</cp:lastPrinted>
  <dcterms:created xsi:type="dcterms:W3CDTF">2016-08-15T08:15:00Z</dcterms:created>
  <dcterms:modified xsi:type="dcterms:W3CDTF">2016-08-15T08:15:00Z</dcterms:modified>
</cp:coreProperties>
</file>